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998D6" w14:textId="77777777" w:rsidR="008B6959" w:rsidRDefault="008B6959" w:rsidP="008B6959">
      <w:pPr>
        <w:pStyle w:val="Tekstopmerking"/>
      </w:pPr>
      <w:r>
        <w:rPr>
          <w:noProof/>
        </w:rPr>
        <w:t>Rules of Procedure</w:t>
      </w:r>
    </w:p>
    <w:p w14:paraId="61595141" w14:textId="6696B641" w:rsidR="008D44D7" w:rsidRPr="002A5FAC" w:rsidRDefault="008B6959" w:rsidP="008D44D7">
      <w:pPr>
        <w:rPr>
          <w:rFonts w:asciiTheme="minorHAnsi" w:hAnsiTheme="minorHAnsi"/>
          <w:b/>
          <w:color w:val="000000" w:themeColor="text1"/>
          <w:sz w:val="28"/>
          <w:szCs w:val="28"/>
        </w:rPr>
      </w:pPr>
      <w:r>
        <w:rPr>
          <w:rStyle w:val="Nadruk"/>
          <w:b/>
          <w:bCs/>
          <w:i w:val="0"/>
          <w:iCs w:val="0"/>
          <w:color w:val="767676"/>
          <w:sz w:val="21"/>
          <w:szCs w:val="21"/>
          <w:shd w:val="clear" w:color="auto" w:fill="FFFFFF"/>
        </w:rPr>
        <w:t>Rules of Procedure</w:t>
      </w:r>
      <w:r>
        <w:rPr>
          <w:color w:val="474747"/>
          <w:sz w:val="21"/>
          <w:szCs w:val="21"/>
          <w:shd w:val="clear" w:color="auto" w:fill="FFFFFF"/>
        </w:rPr>
        <w:t> </w:t>
      </w:r>
      <w:r w:rsidR="00A960D3">
        <w:rPr>
          <w:rFonts w:asciiTheme="minorHAnsi" w:hAnsiTheme="minorHAnsi"/>
          <w:b/>
          <w:color w:val="000000" w:themeColor="text1"/>
          <w:sz w:val="28"/>
        </w:rPr>
        <w:t>RE01 Patient complaints procedure</w:t>
      </w:r>
    </w:p>
    <w:p w14:paraId="3A8F050D" w14:textId="77777777" w:rsidR="008D44D7" w:rsidRPr="002A5FAC" w:rsidRDefault="008D44D7" w:rsidP="008D44D7">
      <w:pPr>
        <w:rPr>
          <w:rFonts w:asciiTheme="minorHAnsi" w:hAnsiTheme="minorHAnsi"/>
          <w:color w:val="000000" w:themeColor="text1"/>
          <w:sz w:val="22"/>
          <w:szCs w:val="22"/>
        </w:rPr>
      </w:pPr>
    </w:p>
    <w:p w14:paraId="1BC1A6C8" w14:textId="77777777" w:rsidR="008D44D7" w:rsidRPr="002A5FAC" w:rsidRDefault="008D44D7" w:rsidP="008D44D7">
      <w:pPr>
        <w:spacing w:line="360" w:lineRule="auto"/>
        <w:rPr>
          <w:rFonts w:asciiTheme="minorHAnsi" w:hAnsiTheme="minorHAnsi"/>
          <w:color w:val="000000" w:themeColor="text1"/>
          <w:sz w:val="22"/>
          <w:szCs w:val="22"/>
        </w:rPr>
      </w:pPr>
    </w:p>
    <w:p w14:paraId="6F27FF13" w14:textId="77777777" w:rsidR="008D44D7" w:rsidRPr="002A5FAC" w:rsidRDefault="00634A81" w:rsidP="008D44D7">
      <w:pPr>
        <w:pStyle w:val="Voettekst"/>
        <w:tabs>
          <w:tab w:val="clear" w:pos="4536"/>
          <w:tab w:val="clear" w:pos="9072"/>
          <w:tab w:val="left" w:pos="1985"/>
        </w:tabs>
        <w:rPr>
          <w:rFonts w:asciiTheme="minorHAnsi" w:hAnsiTheme="minorHAnsi"/>
          <w:color w:val="000000" w:themeColor="text1"/>
          <w:sz w:val="22"/>
          <w:szCs w:val="22"/>
        </w:rPr>
      </w:pPr>
      <w:r>
        <w:rPr>
          <w:rFonts w:asciiTheme="minorHAnsi" w:hAnsiTheme="minorHAnsi"/>
          <w:color w:val="000000" w:themeColor="text1"/>
          <w:sz w:val="22"/>
        </w:rPr>
        <w:t>This complaints procedure can be viewed and obtained free of charge from:</w:t>
      </w:r>
    </w:p>
    <w:p w14:paraId="6C71737C" w14:textId="705CDF51" w:rsidR="00965F6E" w:rsidRPr="002A5FAC" w:rsidRDefault="008D44D7" w:rsidP="008D44D7">
      <w:pPr>
        <w:pStyle w:val="Voettekst"/>
        <w:numPr>
          <w:ilvl w:val="0"/>
          <w:numId w:val="8"/>
        </w:numPr>
        <w:tabs>
          <w:tab w:val="clear" w:pos="4536"/>
          <w:tab w:val="clear" w:pos="9072"/>
          <w:tab w:val="left" w:pos="1985"/>
        </w:tabs>
        <w:rPr>
          <w:rFonts w:asciiTheme="minorHAnsi" w:hAnsiTheme="minorHAnsi"/>
          <w:color w:val="000000" w:themeColor="text1"/>
          <w:sz w:val="22"/>
          <w:szCs w:val="22"/>
        </w:rPr>
      </w:pPr>
      <w:r>
        <w:rPr>
          <w:rFonts w:asciiTheme="minorHAnsi" w:hAnsiTheme="minorHAnsi"/>
          <w:color w:val="000000" w:themeColor="text1"/>
          <w:sz w:val="22"/>
        </w:rPr>
        <w:t>the Complaints Officer</w:t>
      </w:r>
    </w:p>
    <w:p w14:paraId="5768585A" w14:textId="35F00AFB" w:rsidR="00890CF7" w:rsidRPr="002A5FAC" w:rsidRDefault="00890CF7" w:rsidP="008D44D7">
      <w:pPr>
        <w:pStyle w:val="Voettekst"/>
        <w:numPr>
          <w:ilvl w:val="0"/>
          <w:numId w:val="8"/>
        </w:numPr>
        <w:tabs>
          <w:tab w:val="clear" w:pos="4536"/>
          <w:tab w:val="clear" w:pos="9072"/>
          <w:tab w:val="left" w:pos="1985"/>
        </w:tabs>
        <w:rPr>
          <w:rFonts w:asciiTheme="minorHAnsi" w:hAnsiTheme="minorHAnsi"/>
          <w:color w:val="000000" w:themeColor="text1"/>
          <w:sz w:val="22"/>
          <w:szCs w:val="22"/>
        </w:rPr>
      </w:pPr>
      <w:r>
        <w:rPr>
          <w:rFonts w:asciiTheme="minorHAnsi" w:hAnsiTheme="minorHAnsi"/>
          <w:color w:val="000000" w:themeColor="text1"/>
          <w:sz w:val="22"/>
        </w:rPr>
        <w:t>the location coordinator</w:t>
      </w:r>
    </w:p>
    <w:p w14:paraId="469470BB" w14:textId="2A60C38E" w:rsidR="00A960D3" w:rsidRDefault="00A960D3" w:rsidP="008D44D7">
      <w:pPr>
        <w:pStyle w:val="Voettekst"/>
        <w:numPr>
          <w:ilvl w:val="0"/>
          <w:numId w:val="8"/>
        </w:numPr>
        <w:tabs>
          <w:tab w:val="clear" w:pos="4536"/>
          <w:tab w:val="clear" w:pos="9072"/>
          <w:tab w:val="left" w:pos="1985"/>
        </w:tabs>
        <w:rPr>
          <w:rFonts w:asciiTheme="minorHAnsi" w:hAnsiTheme="minorHAnsi"/>
          <w:color w:val="000000" w:themeColor="text1"/>
          <w:sz w:val="22"/>
          <w:szCs w:val="22"/>
        </w:rPr>
      </w:pPr>
      <w:r>
        <w:t>the</w:t>
      </w:r>
      <w:r>
        <w:rPr>
          <w:rFonts w:asciiTheme="minorHAnsi" w:hAnsiTheme="minorHAnsi"/>
          <w:color w:val="000000" w:themeColor="text1"/>
          <w:sz w:val="22"/>
        </w:rPr>
        <w:t xml:space="preserve"> website </w:t>
      </w:r>
      <w:hyperlink r:id="rId8" w:history="1">
        <w:r>
          <w:rPr>
            <w:rStyle w:val="Hyperlink"/>
            <w:rFonts w:asciiTheme="minorHAnsi" w:hAnsiTheme="minorHAnsi"/>
            <w:sz w:val="22"/>
          </w:rPr>
          <w:t>www.obesitaskliniek.nl</w:t>
        </w:r>
      </w:hyperlink>
    </w:p>
    <w:p w14:paraId="63D3C03A" w14:textId="39900853" w:rsidR="00813CA9" w:rsidRDefault="00813CA9" w:rsidP="008D44D7">
      <w:pPr>
        <w:pStyle w:val="Voettekst"/>
        <w:numPr>
          <w:ilvl w:val="0"/>
          <w:numId w:val="8"/>
        </w:numPr>
        <w:tabs>
          <w:tab w:val="clear" w:pos="4536"/>
          <w:tab w:val="clear" w:pos="9072"/>
          <w:tab w:val="left" w:pos="1985"/>
        </w:tabs>
        <w:rPr>
          <w:rFonts w:asciiTheme="minorHAnsi" w:hAnsiTheme="minorHAnsi"/>
          <w:color w:val="000000" w:themeColor="text1"/>
          <w:sz w:val="22"/>
          <w:szCs w:val="22"/>
        </w:rPr>
      </w:pPr>
      <w:r>
        <w:t>the</w:t>
      </w:r>
      <w:r>
        <w:rPr>
          <w:rFonts w:asciiTheme="minorHAnsi" w:hAnsiTheme="minorHAnsi"/>
          <w:color w:val="000000" w:themeColor="text1"/>
          <w:sz w:val="22"/>
        </w:rPr>
        <w:t xml:space="preserve"> website </w:t>
      </w:r>
      <w:hyperlink r:id="rId9" w:history="1">
        <w:r>
          <w:rPr>
            <w:rStyle w:val="Hyperlink"/>
            <w:rFonts w:asciiTheme="minorHAnsi" w:hAnsiTheme="minorHAnsi"/>
            <w:sz w:val="22"/>
          </w:rPr>
          <w:t>www.nokclinics.nl</w:t>
        </w:r>
      </w:hyperlink>
    </w:p>
    <w:p w14:paraId="59125BB8" w14:textId="47B5800A" w:rsidR="00EB3BCB" w:rsidRPr="002A5FAC" w:rsidRDefault="003376AF" w:rsidP="003376AF">
      <w:pPr>
        <w:pStyle w:val="Voettekst"/>
        <w:tabs>
          <w:tab w:val="clear" w:pos="4536"/>
          <w:tab w:val="clear" w:pos="9072"/>
          <w:tab w:val="left" w:pos="3825"/>
        </w:tabs>
        <w:ind w:left="360"/>
        <w:rPr>
          <w:rFonts w:asciiTheme="minorHAnsi" w:hAnsiTheme="minorHAnsi"/>
          <w:color w:val="000000" w:themeColor="text1"/>
          <w:sz w:val="22"/>
          <w:szCs w:val="22"/>
        </w:rPr>
      </w:pPr>
      <w:r>
        <w:rPr>
          <w:rFonts w:asciiTheme="minorHAnsi" w:hAnsiTheme="minorHAnsi"/>
          <w:color w:val="000000" w:themeColor="text1"/>
          <w:sz w:val="22"/>
        </w:rPr>
        <w:tab/>
      </w:r>
    </w:p>
    <w:p w14:paraId="305598AE" w14:textId="77777777" w:rsidR="008D44D7" w:rsidRPr="002A5FAC" w:rsidRDefault="008D44D7" w:rsidP="00890CF7">
      <w:pPr>
        <w:pStyle w:val="Voettekst"/>
        <w:tabs>
          <w:tab w:val="clear" w:pos="4536"/>
          <w:tab w:val="clear" w:pos="9072"/>
          <w:tab w:val="left" w:pos="1985"/>
        </w:tabs>
        <w:rPr>
          <w:rFonts w:asciiTheme="minorHAnsi" w:hAnsiTheme="minorHAnsi"/>
          <w:i/>
          <w:color w:val="000000" w:themeColor="text1"/>
          <w:sz w:val="22"/>
          <w:szCs w:val="22"/>
        </w:rPr>
      </w:pPr>
    </w:p>
    <w:p w14:paraId="5ECF2832" w14:textId="03B7EECA" w:rsidR="008D44D7" w:rsidRPr="002A5FAC" w:rsidRDefault="008D44D7" w:rsidP="008D44D7">
      <w:pPr>
        <w:rPr>
          <w:rFonts w:asciiTheme="minorHAnsi" w:hAnsiTheme="minorHAnsi"/>
          <w:color w:val="000000" w:themeColor="text1"/>
          <w:sz w:val="22"/>
          <w:szCs w:val="22"/>
        </w:rPr>
      </w:pPr>
      <w:r>
        <w:rPr>
          <w:rFonts w:asciiTheme="minorHAnsi" w:hAnsiTheme="minorHAnsi"/>
          <w:color w:val="000000" w:themeColor="text1"/>
          <w:sz w:val="22"/>
        </w:rPr>
        <w:t>This complaints procedure has been established by the Board of Directors of Stichting Beste Zorg, after obtaining the approval of the clients’ council, and will come into effect on 1 July 2016.</w:t>
      </w:r>
    </w:p>
    <w:p w14:paraId="4C45EFF6" w14:textId="1DA94CDD" w:rsidR="00144E01" w:rsidRDefault="008D44D7" w:rsidP="008D44D7">
      <w:pPr>
        <w:spacing w:line="360" w:lineRule="auto"/>
        <w:jc w:val="center"/>
        <w:rPr>
          <w:rFonts w:asciiTheme="minorHAnsi" w:hAnsiTheme="minorHAnsi"/>
          <w:b/>
          <w:color w:val="000000" w:themeColor="text1"/>
          <w:sz w:val="22"/>
          <w:szCs w:val="22"/>
          <w:u w:val="single"/>
        </w:rPr>
      </w:pPr>
      <w:r>
        <w:br w:type="page"/>
      </w:r>
    </w:p>
    <w:p w14:paraId="32139C7D" w14:textId="77777777" w:rsidR="008D44D7" w:rsidRPr="002A5FAC" w:rsidRDefault="008D44D7" w:rsidP="008D44D7">
      <w:pPr>
        <w:tabs>
          <w:tab w:val="left" w:pos="709"/>
        </w:tabs>
        <w:spacing w:line="360" w:lineRule="auto"/>
        <w:rPr>
          <w:rFonts w:asciiTheme="minorHAnsi" w:hAnsiTheme="minorHAnsi"/>
          <w:b/>
          <w:color w:val="000000" w:themeColor="text1"/>
          <w:sz w:val="22"/>
          <w:szCs w:val="22"/>
          <w:u w:val="single"/>
        </w:rPr>
      </w:pPr>
    </w:p>
    <w:p w14:paraId="3567455F" w14:textId="77777777" w:rsidR="008D44D7" w:rsidRPr="002A5FAC" w:rsidRDefault="008D44D7" w:rsidP="008D44D7">
      <w:pPr>
        <w:tabs>
          <w:tab w:val="left" w:pos="709"/>
        </w:tabs>
        <w:rPr>
          <w:rFonts w:asciiTheme="minorHAnsi" w:hAnsiTheme="minorHAnsi"/>
          <w:color w:val="000000" w:themeColor="text1"/>
          <w:sz w:val="22"/>
          <w:szCs w:val="22"/>
        </w:rPr>
      </w:pPr>
      <w:r>
        <w:rPr>
          <w:rFonts w:asciiTheme="minorHAnsi" w:hAnsiTheme="minorHAnsi"/>
          <w:b/>
          <w:color w:val="000000" w:themeColor="text1"/>
          <w:sz w:val="22"/>
        </w:rPr>
        <w:t>CONTENTS</w:t>
      </w:r>
      <w:r>
        <w:rPr>
          <w:rFonts w:asciiTheme="minorHAnsi" w:hAnsiTheme="minorHAnsi"/>
          <w:color w:val="000000" w:themeColor="text1"/>
          <w:sz w:val="22"/>
        </w:rPr>
        <w:t xml:space="preserve"> </w:t>
      </w:r>
    </w:p>
    <w:p w14:paraId="55DD1ECF" w14:textId="77777777" w:rsidR="008D44D7" w:rsidRPr="002A5FAC" w:rsidRDefault="008D44D7" w:rsidP="008D44D7">
      <w:pPr>
        <w:tabs>
          <w:tab w:val="left" w:pos="709"/>
        </w:tabs>
        <w:rPr>
          <w:rFonts w:asciiTheme="minorHAnsi" w:hAnsiTheme="minorHAnsi"/>
          <w:color w:val="000000" w:themeColor="text1"/>
          <w:sz w:val="22"/>
          <w:szCs w:val="22"/>
        </w:rPr>
      </w:pPr>
    </w:p>
    <w:p w14:paraId="4956BD1C" w14:textId="2B6D9D94" w:rsidR="008D44D7" w:rsidRPr="00923074" w:rsidRDefault="006C4C9E" w:rsidP="00923074">
      <w:pPr>
        <w:pStyle w:val="Kop4"/>
        <w:rPr>
          <w:rFonts w:asciiTheme="minorHAnsi" w:hAnsiTheme="minorHAnsi"/>
          <w:b w:val="0"/>
          <w:i w:val="0"/>
          <w:color w:val="000000" w:themeColor="text1"/>
          <w:sz w:val="22"/>
          <w:szCs w:val="22"/>
        </w:rPr>
      </w:pPr>
      <w:r>
        <w:rPr>
          <w:rFonts w:asciiTheme="minorHAnsi" w:hAnsiTheme="minorHAnsi"/>
          <w:b w:val="0"/>
          <w:i w:val="0"/>
          <w:color w:val="000000" w:themeColor="text1"/>
          <w:sz w:val="22"/>
        </w:rPr>
        <w:t xml:space="preserve">Chapter 1 Introduction </w:t>
      </w:r>
      <w:r>
        <w:rPr>
          <w:rFonts w:asciiTheme="minorHAnsi" w:hAnsiTheme="minorHAnsi"/>
          <w:b w:val="0"/>
          <w:i w:val="0"/>
          <w:color w:val="000000" w:themeColor="text1"/>
          <w:sz w:val="22"/>
        </w:rPr>
        <w:tab/>
      </w:r>
      <w:r>
        <w:rPr>
          <w:rFonts w:asciiTheme="minorHAnsi" w:hAnsiTheme="minorHAnsi"/>
          <w:b w:val="0"/>
          <w:i w:val="0"/>
          <w:color w:val="000000" w:themeColor="text1"/>
          <w:sz w:val="22"/>
        </w:rPr>
        <w:tab/>
      </w:r>
      <w:r>
        <w:rPr>
          <w:rFonts w:asciiTheme="minorHAnsi" w:hAnsiTheme="minorHAnsi"/>
          <w:b w:val="0"/>
          <w:i w:val="0"/>
          <w:color w:val="000000" w:themeColor="text1"/>
          <w:sz w:val="22"/>
        </w:rPr>
        <w:tab/>
      </w:r>
      <w:r>
        <w:rPr>
          <w:rFonts w:asciiTheme="minorHAnsi" w:hAnsiTheme="minorHAnsi"/>
          <w:b w:val="0"/>
          <w:i w:val="0"/>
          <w:color w:val="000000" w:themeColor="text1"/>
          <w:sz w:val="22"/>
        </w:rPr>
        <w:tab/>
      </w:r>
      <w:r>
        <w:rPr>
          <w:rFonts w:asciiTheme="minorHAnsi" w:hAnsiTheme="minorHAnsi"/>
          <w:b w:val="0"/>
          <w:i w:val="0"/>
          <w:color w:val="000000" w:themeColor="text1"/>
          <w:sz w:val="22"/>
        </w:rPr>
        <w:tab/>
      </w:r>
      <w:r>
        <w:rPr>
          <w:rFonts w:asciiTheme="minorHAnsi" w:hAnsiTheme="minorHAnsi"/>
          <w:b w:val="0"/>
          <w:i w:val="0"/>
          <w:color w:val="000000" w:themeColor="text1"/>
          <w:sz w:val="22"/>
        </w:rPr>
        <w:tab/>
        <w:t xml:space="preserve">page 3 </w:t>
      </w:r>
      <w:r>
        <w:rPr>
          <w:rFonts w:asciiTheme="minorHAnsi" w:hAnsiTheme="minorHAnsi"/>
          <w:b w:val="0"/>
          <w:i w:val="0"/>
          <w:color w:val="000000" w:themeColor="text1"/>
          <w:sz w:val="22"/>
        </w:rPr>
        <w:br/>
      </w:r>
      <w:r>
        <w:rPr>
          <w:rFonts w:asciiTheme="minorHAnsi" w:hAnsiTheme="minorHAnsi"/>
          <w:b w:val="0"/>
          <w:i w:val="0"/>
          <w:color w:val="000000" w:themeColor="text1"/>
          <w:sz w:val="22"/>
        </w:rPr>
        <w:br/>
        <w:t xml:space="preserve">Chapter 2 Definition </w:t>
      </w:r>
      <w:r>
        <w:rPr>
          <w:rFonts w:asciiTheme="minorHAnsi" w:hAnsiTheme="minorHAnsi"/>
          <w:b w:val="0"/>
          <w:i w:val="0"/>
          <w:color w:val="000000" w:themeColor="text1"/>
          <w:sz w:val="22"/>
        </w:rPr>
        <w:tab/>
      </w:r>
      <w:r>
        <w:rPr>
          <w:rFonts w:asciiTheme="minorHAnsi" w:hAnsiTheme="minorHAnsi"/>
          <w:b w:val="0"/>
          <w:i w:val="0"/>
          <w:color w:val="000000" w:themeColor="text1"/>
          <w:sz w:val="22"/>
        </w:rPr>
        <w:tab/>
      </w:r>
      <w:r>
        <w:rPr>
          <w:rFonts w:asciiTheme="minorHAnsi" w:hAnsiTheme="minorHAnsi"/>
          <w:b w:val="0"/>
          <w:i w:val="0"/>
          <w:color w:val="000000" w:themeColor="text1"/>
          <w:sz w:val="22"/>
        </w:rPr>
        <w:tab/>
      </w:r>
      <w:r>
        <w:rPr>
          <w:rFonts w:asciiTheme="minorHAnsi" w:hAnsiTheme="minorHAnsi"/>
          <w:b w:val="0"/>
          <w:i w:val="0"/>
          <w:color w:val="000000" w:themeColor="text1"/>
          <w:sz w:val="22"/>
        </w:rPr>
        <w:tab/>
      </w:r>
      <w:r>
        <w:rPr>
          <w:rFonts w:asciiTheme="minorHAnsi" w:hAnsiTheme="minorHAnsi"/>
          <w:b w:val="0"/>
          <w:i w:val="0"/>
          <w:color w:val="000000" w:themeColor="text1"/>
          <w:sz w:val="22"/>
        </w:rPr>
        <w:tab/>
      </w:r>
      <w:r>
        <w:rPr>
          <w:rFonts w:asciiTheme="minorHAnsi" w:hAnsiTheme="minorHAnsi"/>
          <w:b w:val="0"/>
          <w:i w:val="0"/>
          <w:color w:val="000000" w:themeColor="text1"/>
          <w:sz w:val="22"/>
        </w:rPr>
        <w:tab/>
        <w:t xml:space="preserve">page 4 </w:t>
      </w:r>
      <w:bookmarkStart w:id="0" w:name="_GoBack"/>
      <w:bookmarkEnd w:id="0"/>
    </w:p>
    <w:p w14:paraId="18EC4E4D" w14:textId="77777777" w:rsidR="008D44D7" w:rsidRPr="00923074" w:rsidRDefault="008D44D7" w:rsidP="008D44D7">
      <w:pPr>
        <w:tabs>
          <w:tab w:val="left" w:pos="709"/>
        </w:tabs>
        <w:rPr>
          <w:rFonts w:asciiTheme="minorHAnsi" w:hAnsiTheme="minorHAnsi"/>
          <w:color w:val="000000" w:themeColor="text1"/>
          <w:sz w:val="22"/>
          <w:szCs w:val="22"/>
        </w:rPr>
      </w:pPr>
    </w:p>
    <w:p w14:paraId="3C849672" w14:textId="351CDAC3" w:rsidR="008D44D7" w:rsidRPr="002A5FAC" w:rsidRDefault="006C4C9E" w:rsidP="008D44D7">
      <w:pPr>
        <w:tabs>
          <w:tab w:val="left" w:pos="1701"/>
        </w:tabs>
        <w:rPr>
          <w:rFonts w:asciiTheme="minorHAnsi" w:hAnsiTheme="minorHAnsi"/>
          <w:color w:val="000000" w:themeColor="text1"/>
          <w:sz w:val="22"/>
          <w:szCs w:val="22"/>
        </w:rPr>
      </w:pPr>
      <w:r>
        <w:rPr>
          <w:rFonts w:asciiTheme="minorHAnsi" w:hAnsiTheme="minorHAnsi"/>
          <w:color w:val="000000" w:themeColor="text1"/>
          <w:sz w:val="22"/>
        </w:rPr>
        <w:t xml:space="preserve">Chapter 3 Objective and principles </w:t>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t>page 5</w:t>
      </w:r>
    </w:p>
    <w:p w14:paraId="458C6F47" w14:textId="2F0139E4" w:rsidR="008D44D7" w:rsidRPr="002A5FAC" w:rsidRDefault="006C4C9E" w:rsidP="00112167">
      <w:pPr>
        <w:numPr>
          <w:ilvl w:val="1"/>
          <w:numId w:val="11"/>
        </w:numPr>
        <w:tabs>
          <w:tab w:val="clear" w:pos="2130"/>
          <w:tab w:val="left" w:pos="567"/>
        </w:tabs>
        <w:ind w:left="0" w:firstLine="0"/>
        <w:rPr>
          <w:rFonts w:asciiTheme="minorHAnsi" w:hAnsiTheme="minorHAnsi"/>
          <w:color w:val="000000" w:themeColor="text1"/>
          <w:sz w:val="22"/>
          <w:szCs w:val="22"/>
        </w:rPr>
      </w:pPr>
      <w:r>
        <w:rPr>
          <w:rFonts w:asciiTheme="minorHAnsi" w:hAnsiTheme="minorHAnsi"/>
          <w:color w:val="000000" w:themeColor="text1"/>
          <w:sz w:val="22"/>
        </w:rPr>
        <w:t>Objectives</w:t>
      </w:r>
    </w:p>
    <w:p w14:paraId="3795C4CB" w14:textId="5D16AB81" w:rsidR="008D44D7" w:rsidRPr="002A5FAC" w:rsidRDefault="006C4C9E" w:rsidP="00112167">
      <w:pPr>
        <w:numPr>
          <w:ilvl w:val="1"/>
          <w:numId w:val="11"/>
        </w:numPr>
        <w:tabs>
          <w:tab w:val="clear" w:pos="2130"/>
          <w:tab w:val="left" w:pos="567"/>
        </w:tabs>
        <w:ind w:left="0" w:firstLine="0"/>
        <w:rPr>
          <w:rFonts w:asciiTheme="minorHAnsi" w:hAnsiTheme="minorHAnsi"/>
          <w:color w:val="000000" w:themeColor="text1"/>
          <w:sz w:val="22"/>
          <w:szCs w:val="22"/>
        </w:rPr>
      </w:pPr>
      <w:r>
        <w:rPr>
          <w:rFonts w:asciiTheme="minorHAnsi" w:hAnsiTheme="minorHAnsi"/>
          <w:color w:val="000000" w:themeColor="text1"/>
          <w:sz w:val="22"/>
        </w:rPr>
        <w:t>Principles</w:t>
      </w:r>
    </w:p>
    <w:p w14:paraId="58E59B58" w14:textId="77777777" w:rsidR="008D44D7" w:rsidRPr="002A5FAC" w:rsidRDefault="008D44D7" w:rsidP="008D44D7">
      <w:pPr>
        <w:tabs>
          <w:tab w:val="left" w:pos="709"/>
        </w:tabs>
        <w:rPr>
          <w:rFonts w:asciiTheme="minorHAnsi" w:hAnsiTheme="minorHAnsi"/>
          <w:color w:val="000000" w:themeColor="text1"/>
          <w:sz w:val="22"/>
          <w:szCs w:val="22"/>
        </w:rPr>
      </w:pPr>
    </w:p>
    <w:p w14:paraId="7B855EB9" w14:textId="4250627F" w:rsidR="008D44D7" w:rsidRPr="002A5FAC" w:rsidRDefault="006C4C9E" w:rsidP="008D44D7">
      <w:pPr>
        <w:tabs>
          <w:tab w:val="left" w:pos="709"/>
        </w:tabs>
        <w:rPr>
          <w:rFonts w:asciiTheme="minorHAnsi" w:hAnsiTheme="minorHAnsi"/>
          <w:color w:val="000000" w:themeColor="text1"/>
          <w:sz w:val="22"/>
          <w:szCs w:val="22"/>
        </w:rPr>
      </w:pPr>
      <w:r>
        <w:rPr>
          <w:rFonts w:asciiTheme="minorHAnsi" w:hAnsiTheme="minorHAnsi"/>
          <w:color w:val="000000" w:themeColor="text1"/>
          <w:sz w:val="22"/>
        </w:rPr>
        <w:t xml:space="preserve">Chapter 4 Complaints Officer </w:t>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t>page 6</w:t>
      </w:r>
    </w:p>
    <w:p w14:paraId="468FE4A7" w14:textId="05463D9F" w:rsidR="008D44D7" w:rsidRPr="002A5FAC" w:rsidRDefault="006C4C9E" w:rsidP="00112167">
      <w:pPr>
        <w:numPr>
          <w:ilvl w:val="1"/>
          <w:numId w:val="6"/>
        </w:numPr>
        <w:tabs>
          <w:tab w:val="clear" w:pos="1410"/>
          <w:tab w:val="left" w:pos="567"/>
          <w:tab w:val="num" w:pos="1843"/>
        </w:tabs>
        <w:ind w:left="0" w:firstLine="0"/>
        <w:rPr>
          <w:rFonts w:asciiTheme="minorHAnsi" w:hAnsiTheme="minorHAnsi"/>
          <w:color w:val="000000" w:themeColor="text1"/>
          <w:sz w:val="22"/>
          <w:szCs w:val="22"/>
        </w:rPr>
      </w:pPr>
      <w:r>
        <w:rPr>
          <w:rFonts w:asciiTheme="minorHAnsi" w:hAnsiTheme="minorHAnsi"/>
          <w:color w:val="000000" w:themeColor="text1"/>
          <w:sz w:val="22"/>
        </w:rPr>
        <w:t>Tasks</w:t>
      </w:r>
    </w:p>
    <w:p w14:paraId="1943C7D7" w14:textId="72B6AF8F" w:rsidR="008D44D7" w:rsidRPr="002A5FAC" w:rsidRDefault="006C4C9E" w:rsidP="00112167">
      <w:pPr>
        <w:numPr>
          <w:ilvl w:val="1"/>
          <w:numId w:val="6"/>
        </w:numPr>
        <w:tabs>
          <w:tab w:val="clear" w:pos="1410"/>
          <w:tab w:val="left" w:pos="567"/>
          <w:tab w:val="num" w:pos="1843"/>
        </w:tabs>
        <w:ind w:left="0" w:firstLine="0"/>
        <w:rPr>
          <w:rFonts w:asciiTheme="minorHAnsi" w:hAnsiTheme="minorHAnsi"/>
          <w:color w:val="000000" w:themeColor="text1"/>
          <w:sz w:val="22"/>
          <w:szCs w:val="22"/>
        </w:rPr>
      </w:pPr>
      <w:r>
        <w:rPr>
          <w:rFonts w:asciiTheme="minorHAnsi" w:hAnsiTheme="minorHAnsi"/>
          <w:color w:val="000000" w:themeColor="text1"/>
          <w:sz w:val="22"/>
        </w:rPr>
        <w:t>Powers</w:t>
      </w:r>
    </w:p>
    <w:p w14:paraId="44030238" w14:textId="77777777" w:rsidR="00923074" w:rsidRPr="002A5FAC" w:rsidRDefault="00923074" w:rsidP="008D44D7">
      <w:pPr>
        <w:tabs>
          <w:tab w:val="left" w:pos="567"/>
        </w:tabs>
        <w:rPr>
          <w:rFonts w:asciiTheme="minorHAnsi" w:hAnsiTheme="minorHAnsi"/>
          <w:color w:val="000000" w:themeColor="text1"/>
          <w:sz w:val="22"/>
          <w:szCs w:val="22"/>
        </w:rPr>
      </w:pPr>
    </w:p>
    <w:p w14:paraId="678DCE98" w14:textId="1F42670B" w:rsidR="0022138E" w:rsidRPr="002A5FAC" w:rsidRDefault="006C4C9E" w:rsidP="008D44D7">
      <w:pPr>
        <w:tabs>
          <w:tab w:val="left" w:pos="567"/>
        </w:tabs>
        <w:rPr>
          <w:rFonts w:asciiTheme="minorHAnsi" w:hAnsiTheme="minorHAnsi"/>
          <w:color w:val="000000" w:themeColor="text1"/>
          <w:sz w:val="22"/>
          <w:szCs w:val="22"/>
        </w:rPr>
      </w:pPr>
      <w:r>
        <w:rPr>
          <w:rFonts w:asciiTheme="minorHAnsi" w:hAnsiTheme="minorHAnsi"/>
          <w:color w:val="000000" w:themeColor="text1"/>
          <w:sz w:val="22"/>
        </w:rPr>
        <w:t xml:space="preserve">Chapter 5 Working method </w:t>
      </w:r>
      <w:r w:rsidR="00FF3949">
        <w:rPr>
          <w:rFonts w:asciiTheme="minorHAnsi" w:hAnsiTheme="minorHAnsi"/>
          <w:color w:val="000000" w:themeColor="text1"/>
          <w:sz w:val="22"/>
        </w:rPr>
        <w:t>(rules of procedure)</w:t>
      </w:r>
      <w:r w:rsidR="00FF3949">
        <w:rPr>
          <w:rFonts w:asciiTheme="minorHAnsi" w:hAnsiTheme="minorHAnsi"/>
          <w:color w:val="000000" w:themeColor="text1"/>
          <w:sz w:val="22"/>
        </w:rPr>
        <w:tab/>
      </w:r>
      <w:r>
        <w:rPr>
          <w:rFonts w:asciiTheme="minorHAnsi" w:hAnsiTheme="minorHAnsi"/>
          <w:color w:val="000000" w:themeColor="text1"/>
          <w:sz w:val="22"/>
        </w:rPr>
        <w:tab/>
        <w:t>page 6</w:t>
      </w:r>
    </w:p>
    <w:p w14:paraId="780A6A4B" w14:textId="55F77EA1" w:rsidR="0022138E" w:rsidRPr="002A5FAC" w:rsidRDefault="0022138E" w:rsidP="008D44D7">
      <w:pPr>
        <w:tabs>
          <w:tab w:val="left" w:pos="567"/>
        </w:tabs>
        <w:rPr>
          <w:rFonts w:asciiTheme="minorHAnsi" w:hAnsiTheme="minorHAnsi"/>
          <w:color w:val="000000" w:themeColor="text1"/>
          <w:sz w:val="22"/>
          <w:szCs w:val="22"/>
        </w:rPr>
      </w:pPr>
      <w:r>
        <w:rPr>
          <w:rFonts w:asciiTheme="minorHAnsi" w:hAnsiTheme="minorHAnsi"/>
          <w:color w:val="000000" w:themeColor="text1"/>
          <w:sz w:val="22"/>
        </w:rPr>
        <w:t>5.1</w:t>
      </w:r>
      <w:r w:rsidR="00112167">
        <w:rPr>
          <w:rFonts w:asciiTheme="minorHAnsi" w:hAnsiTheme="minorHAnsi"/>
          <w:color w:val="000000" w:themeColor="text1"/>
          <w:sz w:val="22"/>
        </w:rPr>
        <w:tab/>
      </w:r>
      <w:r>
        <w:rPr>
          <w:rFonts w:asciiTheme="minorHAnsi" w:hAnsiTheme="minorHAnsi"/>
          <w:color w:val="000000" w:themeColor="text1"/>
          <w:sz w:val="22"/>
        </w:rPr>
        <w:t xml:space="preserve">Complaints </w:t>
      </w:r>
      <w:r w:rsidR="00E76F6A">
        <w:rPr>
          <w:rFonts w:asciiTheme="minorHAnsi" w:hAnsiTheme="minorHAnsi"/>
          <w:color w:val="000000" w:themeColor="text1"/>
          <w:sz w:val="22"/>
        </w:rPr>
        <w:t>reception</w:t>
      </w:r>
    </w:p>
    <w:p w14:paraId="307B133C" w14:textId="5048F28E" w:rsidR="0022138E" w:rsidRPr="002A5FAC" w:rsidRDefault="006C4C9E" w:rsidP="008D44D7">
      <w:pPr>
        <w:tabs>
          <w:tab w:val="left" w:pos="567"/>
        </w:tabs>
        <w:rPr>
          <w:rFonts w:asciiTheme="minorHAnsi" w:hAnsiTheme="minorHAnsi"/>
          <w:color w:val="000000" w:themeColor="text1"/>
          <w:sz w:val="22"/>
          <w:szCs w:val="22"/>
        </w:rPr>
      </w:pPr>
      <w:r>
        <w:rPr>
          <w:rFonts w:asciiTheme="minorHAnsi" w:hAnsiTheme="minorHAnsi"/>
          <w:color w:val="000000" w:themeColor="text1"/>
          <w:sz w:val="22"/>
        </w:rPr>
        <w:t>5.2</w:t>
      </w:r>
      <w:r w:rsidR="00112167">
        <w:rPr>
          <w:rFonts w:asciiTheme="minorHAnsi" w:hAnsiTheme="minorHAnsi"/>
          <w:color w:val="000000" w:themeColor="text1"/>
          <w:sz w:val="22"/>
        </w:rPr>
        <w:tab/>
      </w:r>
      <w:r>
        <w:rPr>
          <w:rFonts w:asciiTheme="minorHAnsi" w:hAnsiTheme="minorHAnsi"/>
          <w:color w:val="000000" w:themeColor="text1"/>
          <w:sz w:val="22"/>
        </w:rPr>
        <w:t>Complaints mediation</w:t>
      </w:r>
    </w:p>
    <w:p w14:paraId="49EC6D4B" w14:textId="12C1D2EA" w:rsidR="0022138E" w:rsidRPr="002A5FAC" w:rsidRDefault="0022138E" w:rsidP="008D44D7">
      <w:pPr>
        <w:tabs>
          <w:tab w:val="left" w:pos="567"/>
        </w:tabs>
        <w:rPr>
          <w:rFonts w:asciiTheme="minorHAnsi" w:hAnsiTheme="minorHAnsi"/>
          <w:color w:val="000000" w:themeColor="text1"/>
          <w:sz w:val="22"/>
          <w:szCs w:val="22"/>
        </w:rPr>
      </w:pPr>
      <w:r>
        <w:rPr>
          <w:rFonts w:asciiTheme="minorHAnsi" w:hAnsiTheme="minorHAnsi"/>
          <w:color w:val="000000" w:themeColor="text1"/>
          <w:sz w:val="22"/>
        </w:rPr>
        <w:t>5.3</w:t>
      </w:r>
      <w:r w:rsidR="00112167">
        <w:rPr>
          <w:rFonts w:asciiTheme="minorHAnsi" w:hAnsiTheme="minorHAnsi"/>
          <w:color w:val="000000" w:themeColor="text1"/>
          <w:sz w:val="22"/>
        </w:rPr>
        <w:tab/>
      </w:r>
      <w:r>
        <w:rPr>
          <w:rFonts w:asciiTheme="minorHAnsi" w:hAnsiTheme="minorHAnsi"/>
          <w:color w:val="000000" w:themeColor="text1"/>
          <w:sz w:val="22"/>
        </w:rPr>
        <w:t>Complaint</w:t>
      </w:r>
      <w:r w:rsidR="00E76F6A">
        <w:rPr>
          <w:rFonts w:asciiTheme="minorHAnsi" w:hAnsiTheme="minorHAnsi"/>
          <w:color w:val="000000" w:themeColor="text1"/>
          <w:sz w:val="22"/>
        </w:rPr>
        <w:t>s</w:t>
      </w:r>
      <w:r>
        <w:rPr>
          <w:rFonts w:asciiTheme="minorHAnsi" w:hAnsiTheme="minorHAnsi"/>
          <w:color w:val="000000" w:themeColor="text1"/>
          <w:sz w:val="22"/>
        </w:rPr>
        <w:t xml:space="preserve"> handling by the Healthcare Provider</w:t>
      </w:r>
    </w:p>
    <w:p w14:paraId="6E16688F" w14:textId="729E34E6" w:rsidR="0022138E" w:rsidRPr="002A5FAC" w:rsidRDefault="006C4C9E" w:rsidP="008D44D7">
      <w:pPr>
        <w:tabs>
          <w:tab w:val="left" w:pos="567"/>
        </w:tabs>
        <w:rPr>
          <w:rFonts w:asciiTheme="minorHAnsi" w:hAnsiTheme="minorHAnsi"/>
          <w:color w:val="000000" w:themeColor="text1"/>
          <w:sz w:val="22"/>
          <w:szCs w:val="22"/>
        </w:rPr>
      </w:pPr>
      <w:r>
        <w:rPr>
          <w:rFonts w:asciiTheme="minorHAnsi" w:hAnsiTheme="minorHAnsi"/>
          <w:color w:val="000000" w:themeColor="text1"/>
          <w:sz w:val="22"/>
        </w:rPr>
        <w:t>5.4</w:t>
      </w:r>
      <w:r w:rsidR="00112167">
        <w:rPr>
          <w:rFonts w:asciiTheme="minorHAnsi" w:hAnsiTheme="minorHAnsi"/>
          <w:color w:val="000000" w:themeColor="text1"/>
          <w:sz w:val="22"/>
        </w:rPr>
        <w:tab/>
      </w:r>
      <w:r>
        <w:rPr>
          <w:rFonts w:asciiTheme="minorHAnsi" w:hAnsiTheme="minorHAnsi"/>
          <w:color w:val="000000" w:themeColor="text1"/>
          <w:sz w:val="22"/>
        </w:rPr>
        <w:t xml:space="preserve">Combined complaints handling </w:t>
      </w:r>
      <w:r>
        <w:rPr>
          <w:rFonts w:asciiTheme="minorHAnsi" w:hAnsiTheme="minorHAnsi"/>
          <w:color w:val="000000" w:themeColor="text1"/>
          <w:sz w:val="22"/>
        </w:rPr>
        <w:br/>
        <w:t>5.5</w:t>
      </w:r>
      <w:r w:rsidR="00112167">
        <w:rPr>
          <w:rFonts w:asciiTheme="minorHAnsi" w:hAnsiTheme="minorHAnsi"/>
          <w:color w:val="000000" w:themeColor="text1"/>
          <w:sz w:val="22"/>
        </w:rPr>
        <w:tab/>
      </w:r>
      <w:r>
        <w:rPr>
          <w:rFonts w:asciiTheme="minorHAnsi" w:hAnsiTheme="minorHAnsi"/>
          <w:color w:val="000000" w:themeColor="text1"/>
          <w:sz w:val="22"/>
        </w:rPr>
        <w:t>File management</w:t>
      </w:r>
    </w:p>
    <w:p w14:paraId="4278F4BC" w14:textId="77777777" w:rsidR="00923074" w:rsidRPr="002A5FAC" w:rsidRDefault="00923074" w:rsidP="008D44D7">
      <w:pPr>
        <w:tabs>
          <w:tab w:val="left" w:pos="567"/>
        </w:tabs>
        <w:rPr>
          <w:rFonts w:asciiTheme="minorHAnsi" w:hAnsiTheme="minorHAnsi"/>
          <w:color w:val="000000" w:themeColor="text1"/>
          <w:sz w:val="22"/>
          <w:szCs w:val="22"/>
        </w:rPr>
      </w:pPr>
    </w:p>
    <w:p w14:paraId="0E72BE41" w14:textId="20DF74EF" w:rsidR="0022138E" w:rsidRPr="002A5FAC" w:rsidRDefault="006C4C9E" w:rsidP="008D44D7">
      <w:pPr>
        <w:tabs>
          <w:tab w:val="left" w:pos="567"/>
        </w:tabs>
        <w:rPr>
          <w:rFonts w:asciiTheme="minorHAnsi" w:hAnsiTheme="minorHAnsi"/>
          <w:color w:val="000000" w:themeColor="text1"/>
          <w:sz w:val="22"/>
          <w:szCs w:val="22"/>
        </w:rPr>
      </w:pPr>
      <w:r>
        <w:rPr>
          <w:rFonts w:asciiTheme="minorHAnsi" w:hAnsiTheme="minorHAnsi"/>
          <w:color w:val="000000" w:themeColor="text1"/>
          <w:sz w:val="22"/>
        </w:rPr>
        <w:t xml:space="preserve">Chapter 6 Dispute committee </w:t>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t>page 8</w:t>
      </w:r>
    </w:p>
    <w:p w14:paraId="507F6BE5" w14:textId="6AB775F0" w:rsidR="0062005E" w:rsidRPr="002A5FAC" w:rsidRDefault="00923074" w:rsidP="00923074">
      <w:pPr>
        <w:tabs>
          <w:tab w:val="left" w:pos="567"/>
        </w:tabs>
        <w:rPr>
          <w:rFonts w:asciiTheme="minorHAnsi" w:hAnsiTheme="minorHAnsi"/>
          <w:color w:val="000000" w:themeColor="text1"/>
          <w:sz w:val="22"/>
          <w:szCs w:val="22"/>
        </w:rPr>
      </w:pPr>
      <w:r>
        <w:rPr>
          <w:rFonts w:asciiTheme="minorHAnsi" w:hAnsiTheme="minorHAnsi"/>
          <w:color w:val="000000" w:themeColor="text1"/>
          <w:sz w:val="22"/>
        </w:rPr>
        <w:br/>
        <w:t xml:space="preserve">Chapter 7 Final provision </w:t>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t>page 8</w:t>
      </w:r>
    </w:p>
    <w:p w14:paraId="7342C045" w14:textId="77777777" w:rsidR="008D44D7" w:rsidRPr="002A5FAC" w:rsidRDefault="008D44D7" w:rsidP="008D44D7">
      <w:pPr>
        <w:tabs>
          <w:tab w:val="num" w:pos="1701"/>
        </w:tabs>
        <w:rPr>
          <w:rFonts w:asciiTheme="minorHAnsi" w:hAnsiTheme="minorHAnsi"/>
          <w:color w:val="000000" w:themeColor="text1"/>
          <w:sz w:val="22"/>
          <w:szCs w:val="22"/>
        </w:rPr>
      </w:pPr>
    </w:p>
    <w:p w14:paraId="62D70117" w14:textId="7FAB9EA1" w:rsidR="008D44D7" w:rsidRPr="002A5FAC" w:rsidRDefault="008D44D7" w:rsidP="008D44D7">
      <w:pPr>
        <w:pStyle w:val="Titel"/>
        <w:tabs>
          <w:tab w:val="left" w:pos="1276"/>
        </w:tabs>
        <w:jc w:val="left"/>
        <w:rPr>
          <w:rFonts w:asciiTheme="minorHAnsi" w:hAnsiTheme="minorHAnsi"/>
          <w:color w:val="000000" w:themeColor="text1"/>
          <w:sz w:val="22"/>
          <w:szCs w:val="22"/>
        </w:rPr>
      </w:pPr>
      <w:r>
        <w:br w:type="page"/>
      </w:r>
      <w:r>
        <w:rPr>
          <w:rFonts w:asciiTheme="minorHAnsi" w:hAnsiTheme="minorHAnsi"/>
          <w:color w:val="000000" w:themeColor="text1"/>
          <w:sz w:val="22"/>
        </w:rPr>
        <w:lastRenderedPageBreak/>
        <w:t>Chapter 1 Introduction</w:t>
      </w:r>
    </w:p>
    <w:p w14:paraId="6D51AA17" w14:textId="77777777" w:rsidR="008D44D7" w:rsidRPr="002A5FAC" w:rsidRDefault="008D44D7" w:rsidP="008D44D7">
      <w:pPr>
        <w:pStyle w:val="Titel"/>
        <w:jc w:val="left"/>
        <w:rPr>
          <w:rFonts w:asciiTheme="minorHAnsi" w:hAnsiTheme="minorHAnsi"/>
          <w:color w:val="000000" w:themeColor="text1"/>
          <w:sz w:val="22"/>
          <w:szCs w:val="22"/>
        </w:rPr>
      </w:pPr>
    </w:p>
    <w:p w14:paraId="70F73348" w14:textId="5BE0060A" w:rsidR="008D44D7" w:rsidRPr="002A5FAC" w:rsidRDefault="008D44D7" w:rsidP="008D44D7">
      <w:pPr>
        <w:pStyle w:val="Plattetekst"/>
        <w:spacing w:line="240" w:lineRule="auto"/>
        <w:rPr>
          <w:rFonts w:asciiTheme="minorHAnsi" w:hAnsiTheme="minorHAnsi"/>
          <w:color w:val="000000" w:themeColor="text1"/>
          <w:szCs w:val="22"/>
        </w:rPr>
      </w:pPr>
      <w:r>
        <w:rPr>
          <w:rFonts w:asciiTheme="minorHAnsi" w:hAnsiTheme="minorHAnsi"/>
          <w:color w:val="000000" w:themeColor="text1"/>
        </w:rPr>
        <w:t>In this complaints procedure, Stichting Beste Zorg (SBZ), as prescribed in the Healthcare Quality, Complaints and Disputes Act (Dutch Wet kwaliteit, klachten en geschillen zorg - Wkkgz), has laid down the rules and procedures regarding the handling of complaints about conduct in the context of the healthcare provision of SBZ and/or its contractors, namely Nederlandse Obesitas Kliniek (NOK) B.V., NOK West B.V., NOK Zuid B.V., NOK Zeeland B.V., Obesitas Nederland B.V. and the affiliated companies (hereinafter collectively referred to as: the 'Healthcare Provider') and/or persons working at or for the Healthcare Provider.</w:t>
      </w:r>
    </w:p>
    <w:p w14:paraId="567745F8" w14:textId="77777777" w:rsidR="008D44D7" w:rsidRPr="002A5FAC" w:rsidRDefault="008D44D7" w:rsidP="008D44D7">
      <w:pPr>
        <w:pStyle w:val="Plattetekst"/>
        <w:spacing w:line="240" w:lineRule="auto"/>
        <w:rPr>
          <w:rFonts w:asciiTheme="minorHAnsi" w:hAnsiTheme="minorHAnsi"/>
          <w:color w:val="000000" w:themeColor="text1"/>
          <w:szCs w:val="22"/>
        </w:rPr>
      </w:pPr>
    </w:p>
    <w:p w14:paraId="38C41BD4" w14:textId="4D059A0D" w:rsidR="008D44D7" w:rsidRPr="002A5FAC" w:rsidRDefault="006F4351" w:rsidP="008D44D7">
      <w:pPr>
        <w:pStyle w:val="Plattetekst"/>
        <w:spacing w:line="240" w:lineRule="auto"/>
        <w:rPr>
          <w:rFonts w:asciiTheme="minorHAnsi" w:hAnsiTheme="minorHAnsi"/>
          <w:color w:val="000000" w:themeColor="text1"/>
          <w:szCs w:val="22"/>
        </w:rPr>
      </w:pPr>
      <w:r>
        <w:rPr>
          <w:rFonts w:asciiTheme="minorHAnsi" w:hAnsiTheme="minorHAnsi"/>
          <w:color w:val="000000" w:themeColor="text1"/>
        </w:rPr>
        <w:t>The Wkkgz contains rules regarding complaints handling and dispute resolution. The Healthcare Provider has adapted its existing complaints procedure to the Wkkgz. The Healthcare Provider applies the principle that a complaint should not be handled more formally than necessary. Because personal contact is of paramount importance to the Healthcare Provider, the threshold for clients to express any comments and dissatisfaction is lowered as much as possible. These first signals will be picked up by the location coordinator. If this follow-up is considered insufficient, you can contact the Complaints Officer, as described in these complaints regulations.</w:t>
      </w:r>
    </w:p>
    <w:p w14:paraId="566C5A99" w14:textId="77777777" w:rsidR="008D44D7" w:rsidRPr="002A5FAC" w:rsidRDefault="008D44D7" w:rsidP="008D44D7">
      <w:pPr>
        <w:pStyle w:val="Plattetekst"/>
        <w:spacing w:line="240" w:lineRule="auto"/>
        <w:rPr>
          <w:rFonts w:asciiTheme="minorHAnsi" w:hAnsiTheme="minorHAnsi"/>
          <w:color w:val="000000" w:themeColor="text1"/>
          <w:szCs w:val="22"/>
        </w:rPr>
      </w:pPr>
    </w:p>
    <w:p w14:paraId="179B51CC" w14:textId="5FB063F8" w:rsidR="008D44D7" w:rsidRPr="002A5FAC" w:rsidRDefault="00EE57F5" w:rsidP="008D44D7">
      <w:pPr>
        <w:pStyle w:val="Plattetekst"/>
        <w:spacing w:line="240" w:lineRule="auto"/>
        <w:rPr>
          <w:rFonts w:asciiTheme="minorHAnsi" w:hAnsiTheme="minorHAnsi"/>
          <w:color w:val="000000" w:themeColor="text1"/>
          <w:szCs w:val="22"/>
        </w:rPr>
      </w:pPr>
      <w:r>
        <w:rPr>
          <w:rFonts w:asciiTheme="minorHAnsi" w:hAnsiTheme="minorHAnsi"/>
          <w:color w:val="000000" w:themeColor="text1"/>
        </w:rPr>
        <w:t xml:space="preserve">The Healthcare Provider has a Complaints Officer employed by it. </w:t>
      </w:r>
      <w:r>
        <w:rPr>
          <w:rFonts w:asciiTheme="minorHAnsi" w:hAnsiTheme="minorHAnsi"/>
        </w:rPr>
        <w:t xml:space="preserve">This person provides advice on filing a complaint, consults with the complainant on how the complaint can be handled, </w:t>
      </w:r>
      <w:r>
        <w:rPr>
          <w:rFonts w:asciiTheme="minorHAnsi" w:hAnsiTheme="minorHAnsi"/>
          <w:color w:val="000000"/>
          <w:shd w:val="clear" w:color="auto" w:fill="FFFFFF"/>
        </w:rPr>
        <w:t>assists the complainant in formulating the complaint, receives complaints and investigates the possibilities for reaching a solution to the complaint.</w:t>
      </w:r>
      <w:r>
        <w:rPr>
          <w:rFonts w:asciiTheme="minorHAnsi" w:hAnsiTheme="minorHAnsi"/>
          <w:color w:val="000000" w:themeColor="text1"/>
        </w:rPr>
        <w:t xml:space="preserve"> The Healthcare Provider is also affiliated with the disputes committee of Zelfstandige Klinieken Nederland (ZKN). In cases where a complainant is not satisfied with the treatment or handling of a complaint, or if it cannot reasonably be expected that a complaint be filed to the Healthcare Provider under the given circumstances, it is possible to file the complaint to this disputes committee. The assessment of liability does not fall within the scope of this complaints procedure.</w:t>
      </w:r>
    </w:p>
    <w:p w14:paraId="3C9DCAF0" w14:textId="77777777" w:rsidR="008D44D7" w:rsidRPr="002A5FAC" w:rsidRDefault="008D44D7" w:rsidP="008D44D7">
      <w:pPr>
        <w:pStyle w:val="Plattetekst"/>
        <w:spacing w:line="240" w:lineRule="auto"/>
        <w:rPr>
          <w:rFonts w:asciiTheme="minorHAnsi" w:hAnsiTheme="minorHAnsi"/>
          <w:color w:val="000000" w:themeColor="text1"/>
          <w:szCs w:val="22"/>
        </w:rPr>
      </w:pPr>
    </w:p>
    <w:p w14:paraId="0C7F2C23" w14:textId="1FB99F43" w:rsidR="008D44D7" w:rsidRPr="002A5FAC" w:rsidRDefault="008D44D7" w:rsidP="008D44D7">
      <w:pPr>
        <w:pStyle w:val="Voettekst"/>
        <w:tabs>
          <w:tab w:val="clear" w:pos="4536"/>
          <w:tab w:val="clear" w:pos="9072"/>
          <w:tab w:val="left" w:pos="1985"/>
        </w:tabs>
        <w:rPr>
          <w:rFonts w:asciiTheme="minorHAnsi" w:hAnsiTheme="minorHAnsi"/>
          <w:color w:val="000000" w:themeColor="text1"/>
          <w:sz w:val="22"/>
          <w:szCs w:val="22"/>
        </w:rPr>
      </w:pPr>
      <w:r>
        <w:rPr>
          <w:rFonts w:asciiTheme="minorHAnsi" w:hAnsiTheme="minorHAnsi"/>
          <w:color w:val="000000" w:themeColor="text1"/>
          <w:sz w:val="22"/>
        </w:rPr>
        <w:t xml:space="preserve">The work of the Complaints Officer is free of charge for the complainant. </w:t>
      </w:r>
    </w:p>
    <w:p w14:paraId="05CCF11E" w14:textId="77777777" w:rsidR="008D44D7" w:rsidRPr="002A5FAC" w:rsidRDefault="008D44D7" w:rsidP="008D44D7">
      <w:pPr>
        <w:pStyle w:val="Voettekst"/>
        <w:tabs>
          <w:tab w:val="clear" w:pos="4536"/>
          <w:tab w:val="clear" w:pos="9072"/>
          <w:tab w:val="left" w:pos="1985"/>
        </w:tabs>
        <w:rPr>
          <w:rFonts w:asciiTheme="minorHAnsi" w:hAnsiTheme="minorHAnsi"/>
          <w:color w:val="000000" w:themeColor="text1"/>
          <w:sz w:val="22"/>
          <w:szCs w:val="22"/>
        </w:rPr>
      </w:pPr>
    </w:p>
    <w:p w14:paraId="224ABA6E" w14:textId="0076E21D" w:rsidR="008D44D7" w:rsidRPr="002A5FAC" w:rsidRDefault="008D44D7" w:rsidP="008D44D7">
      <w:pPr>
        <w:pStyle w:val="Voettekst"/>
        <w:tabs>
          <w:tab w:val="clear" w:pos="4536"/>
          <w:tab w:val="clear" w:pos="9072"/>
          <w:tab w:val="left" w:pos="1985"/>
        </w:tabs>
        <w:rPr>
          <w:rFonts w:asciiTheme="minorHAnsi" w:hAnsiTheme="minorHAnsi"/>
          <w:color w:val="000000" w:themeColor="text1"/>
          <w:sz w:val="22"/>
          <w:szCs w:val="22"/>
        </w:rPr>
      </w:pPr>
      <w:r>
        <w:rPr>
          <w:rFonts w:asciiTheme="minorHAnsi" w:hAnsiTheme="minorHAnsi"/>
          <w:color w:val="000000" w:themeColor="text1"/>
          <w:sz w:val="22"/>
        </w:rPr>
        <w:t xml:space="preserve">The Healthcare Provider will ensure that this complaints procedure and any amendments thereto are widely publicised. </w:t>
      </w:r>
    </w:p>
    <w:p w14:paraId="27DEE016" w14:textId="689D4C93" w:rsidR="008D44D7" w:rsidRPr="002A5FAC" w:rsidRDefault="008D44D7" w:rsidP="008D44D7">
      <w:pPr>
        <w:pStyle w:val="Voettekst"/>
        <w:tabs>
          <w:tab w:val="clear" w:pos="4536"/>
          <w:tab w:val="clear" w:pos="9072"/>
          <w:tab w:val="left" w:pos="1985"/>
        </w:tabs>
        <w:rPr>
          <w:rFonts w:asciiTheme="minorHAnsi" w:hAnsiTheme="minorHAnsi"/>
          <w:b/>
          <w:color w:val="000000" w:themeColor="text1"/>
          <w:sz w:val="22"/>
          <w:szCs w:val="22"/>
        </w:rPr>
      </w:pPr>
      <w:r>
        <w:br w:type="column"/>
      </w:r>
      <w:r>
        <w:rPr>
          <w:b/>
          <w:bCs/>
        </w:rPr>
        <w:lastRenderedPageBreak/>
        <w:t>Chapter 2 Definition</w:t>
      </w:r>
    </w:p>
    <w:p w14:paraId="2C476277" w14:textId="77777777" w:rsidR="008D44D7" w:rsidRPr="002A5FAC" w:rsidRDefault="008D44D7" w:rsidP="008D44D7">
      <w:pPr>
        <w:tabs>
          <w:tab w:val="left" w:pos="1985"/>
          <w:tab w:val="right" w:pos="5775"/>
        </w:tabs>
        <w:rPr>
          <w:rFonts w:asciiTheme="minorHAnsi" w:hAnsiTheme="minorHAnsi"/>
          <w:b/>
          <w:color w:val="000000" w:themeColor="text1"/>
          <w:sz w:val="22"/>
          <w:szCs w:val="22"/>
        </w:rPr>
      </w:pPr>
    </w:p>
    <w:p w14:paraId="18E2A5B9" w14:textId="77777777" w:rsidR="008D44D7" w:rsidRPr="002A5FAC" w:rsidRDefault="008D44D7" w:rsidP="00923074">
      <w:pPr>
        <w:tabs>
          <w:tab w:val="left" w:pos="1985"/>
        </w:tabs>
        <w:rPr>
          <w:rFonts w:asciiTheme="minorHAnsi" w:hAnsiTheme="minorHAnsi"/>
          <w:color w:val="000000" w:themeColor="text1"/>
          <w:sz w:val="22"/>
          <w:szCs w:val="22"/>
        </w:rPr>
      </w:pPr>
      <w:r>
        <w:rPr>
          <w:rFonts w:asciiTheme="minorHAnsi" w:hAnsiTheme="minorHAnsi"/>
          <w:color w:val="000000" w:themeColor="text1"/>
          <w:sz w:val="22"/>
        </w:rPr>
        <w:t>For the purposes of this complaints procedure, the following terms will have the following meanings:</w:t>
      </w:r>
    </w:p>
    <w:p w14:paraId="039BB205" w14:textId="77777777" w:rsidR="00923074" w:rsidRDefault="00923074" w:rsidP="008D44D7">
      <w:pPr>
        <w:tabs>
          <w:tab w:val="left" w:pos="754"/>
          <w:tab w:val="right" w:pos="1648"/>
          <w:tab w:val="left" w:pos="1985"/>
        </w:tabs>
        <w:rPr>
          <w:rFonts w:asciiTheme="minorHAnsi" w:hAnsiTheme="minorHAnsi"/>
          <w:b/>
          <w:color w:val="000000" w:themeColor="text1"/>
          <w:sz w:val="22"/>
          <w:szCs w:val="22"/>
        </w:rPr>
      </w:pPr>
    </w:p>
    <w:p w14:paraId="72242E6C" w14:textId="77777777" w:rsidR="008D44D7" w:rsidRPr="002A5FAC" w:rsidRDefault="008D44D7" w:rsidP="008D44D7">
      <w:pPr>
        <w:tabs>
          <w:tab w:val="left" w:pos="754"/>
          <w:tab w:val="right" w:pos="1648"/>
          <w:tab w:val="left" w:pos="1985"/>
        </w:tabs>
        <w:rPr>
          <w:rFonts w:asciiTheme="minorHAnsi" w:hAnsiTheme="minorHAnsi"/>
          <w:b/>
          <w:color w:val="000000" w:themeColor="text1"/>
          <w:sz w:val="22"/>
          <w:szCs w:val="22"/>
        </w:rPr>
      </w:pPr>
      <w:r>
        <w:rPr>
          <w:rFonts w:asciiTheme="minorHAnsi" w:hAnsiTheme="minorHAnsi"/>
          <w:b/>
          <w:color w:val="000000" w:themeColor="text1"/>
          <w:sz w:val="22"/>
        </w:rPr>
        <w:t>a. Complaint:</w:t>
      </w:r>
    </w:p>
    <w:p w14:paraId="7115EB5A" w14:textId="54CA779D" w:rsidR="006813EA" w:rsidRPr="002A5FAC" w:rsidRDefault="008D44D7" w:rsidP="00D950CB">
      <w:pPr>
        <w:pStyle w:val="Plattetekst"/>
        <w:spacing w:line="240" w:lineRule="auto"/>
        <w:ind w:left="708"/>
        <w:rPr>
          <w:rFonts w:asciiTheme="minorHAnsi" w:hAnsiTheme="minorHAnsi"/>
          <w:color w:val="000000" w:themeColor="text1"/>
          <w:szCs w:val="22"/>
        </w:rPr>
      </w:pPr>
      <w:r>
        <w:rPr>
          <w:rFonts w:asciiTheme="minorHAnsi" w:hAnsiTheme="minorHAnsi"/>
          <w:color w:val="000000" w:themeColor="text1"/>
        </w:rPr>
        <w:t>An expression of dissatisfaction with regard to conduct in the context of the care provided by the Healthcare Provider and/or by persons working at or for the Healthcare Provider.</w:t>
      </w:r>
    </w:p>
    <w:p w14:paraId="30B9CEFE" w14:textId="77777777" w:rsidR="008D44D7" w:rsidRPr="002A5FAC" w:rsidRDefault="008D44D7" w:rsidP="008D44D7">
      <w:pPr>
        <w:tabs>
          <w:tab w:val="left" w:pos="750"/>
          <w:tab w:val="right" w:pos="1639"/>
          <w:tab w:val="left" w:pos="1985"/>
        </w:tabs>
        <w:rPr>
          <w:rFonts w:asciiTheme="minorHAnsi" w:hAnsiTheme="minorHAnsi"/>
          <w:b/>
          <w:color w:val="000000" w:themeColor="text1"/>
          <w:sz w:val="22"/>
          <w:szCs w:val="22"/>
        </w:rPr>
      </w:pPr>
      <w:r>
        <w:rPr>
          <w:rFonts w:asciiTheme="minorHAnsi" w:hAnsiTheme="minorHAnsi"/>
          <w:b/>
          <w:color w:val="000000" w:themeColor="text1"/>
          <w:sz w:val="22"/>
        </w:rPr>
        <w:t>b. Complainant:</w:t>
      </w:r>
    </w:p>
    <w:p w14:paraId="6346AA88" w14:textId="7C565028" w:rsidR="008D44D7" w:rsidRPr="002A5FAC" w:rsidRDefault="008D44D7" w:rsidP="008D44D7">
      <w:pPr>
        <w:tabs>
          <w:tab w:val="left" w:pos="1985"/>
        </w:tabs>
        <w:ind w:left="709"/>
        <w:rPr>
          <w:rFonts w:asciiTheme="minorHAnsi" w:hAnsiTheme="minorHAnsi"/>
          <w:color w:val="000000" w:themeColor="text1"/>
          <w:sz w:val="22"/>
          <w:szCs w:val="22"/>
        </w:rPr>
      </w:pPr>
      <w:r>
        <w:rPr>
          <w:rFonts w:asciiTheme="minorHAnsi" w:hAnsiTheme="minorHAnsi"/>
          <w:color w:val="000000" w:themeColor="text1"/>
          <w:sz w:val="22"/>
        </w:rPr>
        <w:t xml:space="preserve">The person who files a complaint, namely: the patient, his or her legal representative, written representative(s) or next of kin, as well as the person whom the Healthcare Provider refuses to regard as the patient's representative in the context of the provision of care.  </w:t>
      </w:r>
    </w:p>
    <w:p w14:paraId="29090F74" w14:textId="77777777" w:rsidR="008D44D7" w:rsidRPr="002A5FAC" w:rsidRDefault="008D44D7" w:rsidP="008D44D7">
      <w:pPr>
        <w:tabs>
          <w:tab w:val="left" w:pos="736"/>
          <w:tab w:val="left" w:pos="1985"/>
          <w:tab w:val="right" w:pos="2288"/>
        </w:tabs>
        <w:rPr>
          <w:rFonts w:asciiTheme="minorHAnsi" w:hAnsiTheme="minorHAnsi"/>
          <w:b/>
          <w:color w:val="000000" w:themeColor="text1"/>
          <w:sz w:val="22"/>
          <w:szCs w:val="22"/>
        </w:rPr>
      </w:pPr>
      <w:r>
        <w:rPr>
          <w:rFonts w:asciiTheme="minorHAnsi" w:hAnsiTheme="minorHAnsi"/>
          <w:b/>
          <w:color w:val="000000" w:themeColor="text1"/>
          <w:sz w:val="22"/>
        </w:rPr>
        <w:t xml:space="preserve">c. Defendant(s): </w:t>
      </w:r>
    </w:p>
    <w:p w14:paraId="5BA2AC22" w14:textId="34D66245" w:rsidR="008D44D7" w:rsidRPr="002A5FAC" w:rsidRDefault="008D44D7" w:rsidP="008D44D7">
      <w:pPr>
        <w:numPr>
          <w:ilvl w:val="0"/>
          <w:numId w:val="9"/>
        </w:numPr>
        <w:tabs>
          <w:tab w:val="clear" w:pos="360"/>
          <w:tab w:val="left" w:pos="709"/>
        </w:tabs>
        <w:ind w:left="709" w:hanging="283"/>
        <w:rPr>
          <w:rFonts w:asciiTheme="minorHAnsi" w:hAnsiTheme="minorHAnsi"/>
          <w:color w:val="000000" w:themeColor="text1"/>
          <w:sz w:val="22"/>
          <w:szCs w:val="22"/>
        </w:rPr>
      </w:pPr>
      <w:r>
        <w:rPr>
          <w:rFonts w:asciiTheme="minorHAnsi" w:hAnsiTheme="minorHAnsi"/>
          <w:color w:val="000000" w:themeColor="text1"/>
          <w:sz w:val="22"/>
        </w:rPr>
        <w:t>The person or persons working at or for the Healthcare Provider against whom the complaint is directed.</w:t>
      </w:r>
    </w:p>
    <w:p w14:paraId="0AB269C6" w14:textId="099FA5F8" w:rsidR="008D44D7" w:rsidRPr="002A5FAC" w:rsidRDefault="003B189E" w:rsidP="008D44D7">
      <w:pPr>
        <w:numPr>
          <w:ilvl w:val="0"/>
          <w:numId w:val="10"/>
        </w:numPr>
        <w:tabs>
          <w:tab w:val="clear" w:pos="360"/>
          <w:tab w:val="left" w:pos="709"/>
        </w:tabs>
        <w:ind w:left="709" w:hanging="283"/>
        <w:rPr>
          <w:rFonts w:asciiTheme="minorHAnsi" w:hAnsiTheme="minorHAnsi"/>
          <w:b/>
          <w:color w:val="000000" w:themeColor="text1"/>
          <w:sz w:val="22"/>
          <w:szCs w:val="22"/>
        </w:rPr>
      </w:pPr>
      <w:r>
        <w:rPr>
          <w:rFonts w:asciiTheme="minorHAnsi" w:hAnsiTheme="minorHAnsi"/>
          <w:color w:val="000000" w:themeColor="text1"/>
          <w:sz w:val="22"/>
        </w:rPr>
        <w:t xml:space="preserve">(A site of) the Healthcare Provider to which the complaint relates. </w:t>
      </w:r>
    </w:p>
    <w:p w14:paraId="7990871A" w14:textId="3DD7CEB1" w:rsidR="008D44D7" w:rsidRPr="002A5FAC" w:rsidRDefault="008D44D7" w:rsidP="008D44D7">
      <w:pPr>
        <w:tabs>
          <w:tab w:val="left" w:pos="739"/>
          <w:tab w:val="left" w:pos="1985"/>
          <w:tab w:val="right" w:pos="2877"/>
        </w:tabs>
        <w:rPr>
          <w:rFonts w:asciiTheme="minorHAnsi" w:hAnsiTheme="minorHAnsi"/>
          <w:b/>
          <w:color w:val="000000" w:themeColor="text1"/>
          <w:sz w:val="22"/>
          <w:szCs w:val="22"/>
        </w:rPr>
      </w:pPr>
      <w:r>
        <w:rPr>
          <w:rFonts w:asciiTheme="minorHAnsi" w:hAnsiTheme="minorHAnsi"/>
          <w:b/>
          <w:color w:val="000000" w:themeColor="text1"/>
          <w:sz w:val="22"/>
        </w:rPr>
        <w:t>d. Complaints Officer:</w:t>
      </w:r>
    </w:p>
    <w:p w14:paraId="389BD6CC" w14:textId="3D9AE460" w:rsidR="008D44D7" w:rsidRPr="002A5FAC" w:rsidRDefault="008D44D7" w:rsidP="008D44D7">
      <w:pPr>
        <w:pStyle w:val="Plattetekst"/>
        <w:tabs>
          <w:tab w:val="left" w:pos="1985"/>
        </w:tabs>
        <w:spacing w:line="240" w:lineRule="auto"/>
        <w:ind w:left="709"/>
        <w:rPr>
          <w:rFonts w:asciiTheme="minorHAnsi" w:hAnsiTheme="minorHAnsi"/>
          <w:noProof w:val="0"/>
          <w:color w:val="000000" w:themeColor="text1"/>
          <w:szCs w:val="22"/>
        </w:rPr>
      </w:pPr>
      <w:r>
        <w:rPr>
          <w:rFonts w:asciiTheme="minorHAnsi" w:hAnsiTheme="minorHAnsi"/>
          <w:color w:val="000000" w:themeColor="text1"/>
        </w:rPr>
        <w:t xml:space="preserve">An employee appointed by the Healthcare Provider, responsible for complaints </w:t>
      </w:r>
      <w:r w:rsidR="00C47C68">
        <w:rPr>
          <w:rFonts w:asciiTheme="minorHAnsi" w:hAnsiTheme="minorHAnsi"/>
          <w:color w:val="000000" w:themeColor="text1"/>
        </w:rPr>
        <w:t>reception</w:t>
      </w:r>
      <w:r>
        <w:rPr>
          <w:rFonts w:asciiTheme="minorHAnsi" w:hAnsiTheme="minorHAnsi"/>
          <w:color w:val="000000" w:themeColor="text1"/>
        </w:rPr>
        <w:t xml:space="preserve"> and complaints mediation.</w:t>
      </w:r>
    </w:p>
    <w:p w14:paraId="4D8C2EBE" w14:textId="77777777" w:rsidR="008D44D7" w:rsidRPr="002A5FAC" w:rsidRDefault="008D44D7" w:rsidP="008D44D7">
      <w:pPr>
        <w:tabs>
          <w:tab w:val="left" w:pos="1985"/>
        </w:tabs>
        <w:rPr>
          <w:rFonts w:asciiTheme="minorHAnsi" w:hAnsiTheme="minorHAnsi"/>
          <w:b/>
          <w:color w:val="000000" w:themeColor="text1"/>
          <w:sz w:val="22"/>
          <w:szCs w:val="22"/>
        </w:rPr>
      </w:pPr>
      <w:r>
        <w:rPr>
          <w:rFonts w:asciiTheme="minorHAnsi" w:hAnsiTheme="minorHAnsi"/>
          <w:b/>
          <w:color w:val="000000" w:themeColor="text1"/>
          <w:sz w:val="22"/>
        </w:rPr>
        <w:t>e. Complaints reception:</w:t>
      </w:r>
    </w:p>
    <w:p w14:paraId="15EA18AD" w14:textId="77777777" w:rsidR="008D44D7" w:rsidRPr="002A5FAC" w:rsidRDefault="008D44D7" w:rsidP="008D44D7">
      <w:pPr>
        <w:numPr>
          <w:ilvl w:val="0"/>
          <w:numId w:val="9"/>
        </w:numPr>
        <w:tabs>
          <w:tab w:val="clear" w:pos="360"/>
          <w:tab w:val="left" w:pos="709"/>
        </w:tabs>
        <w:ind w:left="709" w:hanging="283"/>
        <w:rPr>
          <w:rFonts w:asciiTheme="minorHAnsi" w:hAnsiTheme="minorHAnsi"/>
          <w:color w:val="000000" w:themeColor="text1"/>
          <w:sz w:val="22"/>
          <w:szCs w:val="22"/>
        </w:rPr>
      </w:pPr>
      <w:r>
        <w:rPr>
          <w:rFonts w:asciiTheme="minorHAnsi" w:hAnsiTheme="minorHAnsi"/>
          <w:color w:val="000000" w:themeColor="text1"/>
          <w:sz w:val="22"/>
        </w:rPr>
        <w:t>Listening to the complaint.</w:t>
      </w:r>
    </w:p>
    <w:p w14:paraId="50C15CAB" w14:textId="62EAA2F9" w:rsidR="008D44D7" w:rsidRPr="002A5FAC" w:rsidRDefault="008D44D7" w:rsidP="008D44D7">
      <w:pPr>
        <w:numPr>
          <w:ilvl w:val="0"/>
          <w:numId w:val="9"/>
        </w:numPr>
        <w:tabs>
          <w:tab w:val="clear" w:pos="360"/>
          <w:tab w:val="left" w:pos="709"/>
        </w:tabs>
        <w:ind w:left="709" w:hanging="283"/>
        <w:rPr>
          <w:rFonts w:asciiTheme="minorHAnsi" w:hAnsiTheme="minorHAnsi"/>
          <w:color w:val="000000" w:themeColor="text1"/>
          <w:sz w:val="22"/>
          <w:szCs w:val="22"/>
        </w:rPr>
      </w:pPr>
      <w:r>
        <w:rPr>
          <w:rFonts w:asciiTheme="minorHAnsi" w:hAnsiTheme="minorHAnsi"/>
          <w:color w:val="000000" w:themeColor="text1"/>
          <w:sz w:val="22"/>
        </w:rPr>
        <w:t>Providing information and support regarding the manner in which the complaint should be filed and formulated and investigating the possibilities for resolving the complaint.</w:t>
      </w:r>
    </w:p>
    <w:p w14:paraId="250CF253" w14:textId="77777777" w:rsidR="008D44D7" w:rsidRPr="002A5FAC" w:rsidRDefault="008D44D7" w:rsidP="008D44D7">
      <w:pPr>
        <w:tabs>
          <w:tab w:val="left" w:pos="740"/>
          <w:tab w:val="left" w:pos="1985"/>
          <w:tab w:val="right" w:pos="2916"/>
        </w:tabs>
        <w:rPr>
          <w:rFonts w:asciiTheme="minorHAnsi" w:hAnsiTheme="minorHAnsi"/>
          <w:b/>
          <w:color w:val="000000" w:themeColor="text1"/>
          <w:sz w:val="22"/>
          <w:szCs w:val="22"/>
        </w:rPr>
      </w:pPr>
      <w:r>
        <w:rPr>
          <w:rFonts w:asciiTheme="minorHAnsi" w:hAnsiTheme="minorHAnsi"/>
          <w:b/>
          <w:color w:val="000000" w:themeColor="text1"/>
          <w:sz w:val="22"/>
        </w:rPr>
        <w:t>f. Complaints mediation:</w:t>
      </w:r>
    </w:p>
    <w:p w14:paraId="7CB92AB2" w14:textId="77777777" w:rsidR="008D44D7" w:rsidRPr="002A5FAC" w:rsidRDefault="008D44D7" w:rsidP="008D44D7">
      <w:pPr>
        <w:numPr>
          <w:ilvl w:val="0"/>
          <w:numId w:val="9"/>
        </w:numPr>
        <w:tabs>
          <w:tab w:val="clear" w:pos="360"/>
          <w:tab w:val="left" w:pos="709"/>
        </w:tabs>
        <w:ind w:left="709" w:hanging="283"/>
        <w:rPr>
          <w:rFonts w:asciiTheme="minorHAnsi" w:hAnsiTheme="minorHAnsi"/>
          <w:color w:val="000000" w:themeColor="text1"/>
          <w:sz w:val="22"/>
          <w:szCs w:val="22"/>
        </w:rPr>
      </w:pPr>
      <w:r>
        <w:rPr>
          <w:rFonts w:asciiTheme="minorHAnsi" w:hAnsiTheme="minorHAnsi"/>
          <w:color w:val="000000" w:themeColor="text1"/>
          <w:sz w:val="22"/>
        </w:rPr>
        <w:t>Removing misunderstandings.</w:t>
      </w:r>
    </w:p>
    <w:p w14:paraId="66A7F8FB" w14:textId="77777777" w:rsidR="008D44D7" w:rsidRPr="002A5FAC" w:rsidRDefault="008D44D7" w:rsidP="008D44D7">
      <w:pPr>
        <w:numPr>
          <w:ilvl w:val="0"/>
          <w:numId w:val="9"/>
        </w:numPr>
        <w:tabs>
          <w:tab w:val="clear" w:pos="360"/>
          <w:tab w:val="left" w:pos="709"/>
        </w:tabs>
        <w:ind w:left="709" w:hanging="283"/>
        <w:rPr>
          <w:rFonts w:asciiTheme="minorHAnsi" w:hAnsiTheme="minorHAnsi"/>
          <w:color w:val="000000" w:themeColor="text1"/>
          <w:sz w:val="22"/>
          <w:szCs w:val="22"/>
        </w:rPr>
      </w:pPr>
      <w:r>
        <w:rPr>
          <w:rFonts w:asciiTheme="minorHAnsi" w:hAnsiTheme="minorHAnsi"/>
          <w:color w:val="000000" w:themeColor="text1"/>
          <w:sz w:val="22"/>
        </w:rPr>
        <w:t xml:space="preserve">Restoring contact between the complainant and the defendant(s). </w:t>
      </w:r>
    </w:p>
    <w:p w14:paraId="55079B03" w14:textId="77777777" w:rsidR="008D44D7" w:rsidRPr="002A5FAC" w:rsidRDefault="008D44D7" w:rsidP="008D44D7">
      <w:pPr>
        <w:numPr>
          <w:ilvl w:val="0"/>
          <w:numId w:val="9"/>
        </w:numPr>
        <w:tabs>
          <w:tab w:val="clear" w:pos="360"/>
          <w:tab w:val="left" w:pos="709"/>
        </w:tabs>
        <w:ind w:left="709" w:hanging="283"/>
        <w:rPr>
          <w:rFonts w:asciiTheme="minorHAnsi" w:hAnsiTheme="minorHAnsi"/>
          <w:color w:val="000000" w:themeColor="text1"/>
          <w:sz w:val="22"/>
          <w:szCs w:val="22"/>
        </w:rPr>
      </w:pPr>
      <w:r>
        <w:rPr>
          <w:rFonts w:asciiTheme="minorHAnsi" w:hAnsiTheme="minorHAnsi"/>
          <w:color w:val="000000" w:themeColor="text1"/>
          <w:sz w:val="22"/>
        </w:rPr>
        <w:t>Finding a solution that satisfies both parties.</w:t>
      </w:r>
    </w:p>
    <w:p w14:paraId="1FD29629" w14:textId="77777777" w:rsidR="008D44D7" w:rsidRPr="002A5FAC" w:rsidRDefault="008D44D7" w:rsidP="008D44D7">
      <w:pPr>
        <w:tabs>
          <w:tab w:val="left" w:pos="1985"/>
        </w:tabs>
        <w:rPr>
          <w:rFonts w:asciiTheme="minorHAnsi" w:hAnsiTheme="minorHAnsi"/>
          <w:b/>
          <w:color w:val="000000" w:themeColor="text1"/>
          <w:sz w:val="22"/>
          <w:szCs w:val="22"/>
        </w:rPr>
      </w:pPr>
      <w:r>
        <w:rPr>
          <w:rFonts w:asciiTheme="minorHAnsi" w:hAnsiTheme="minorHAnsi"/>
          <w:b/>
          <w:color w:val="000000" w:themeColor="text1"/>
          <w:sz w:val="22"/>
        </w:rPr>
        <w:t>g. Complaints handling:</w:t>
      </w:r>
    </w:p>
    <w:p w14:paraId="6CD77517" w14:textId="009D7381" w:rsidR="008D44D7" w:rsidRPr="002A5FAC" w:rsidRDefault="008D44D7" w:rsidP="008D44D7">
      <w:pPr>
        <w:tabs>
          <w:tab w:val="left" w:pos="1985"/>
        </w:tabs>
        <w:ind w:left="709"/>
        <w:rPr>
          <w:rFonts w:asciiTheme="minorHAnsi" w:hAnsiTheme="minorHAnsi"/>
          <w:color w:val="000000" w:themeColor="text1"/>
          <w:sz w:val="22"/>
          <w:szCs w:val="22"/>
        </w:rPr>
      </w:pPr>
      <w:r>
        <w:rPr>
          <w:rFonts w:asciiTheme="minorHAnsi" w:hAnsiTheme="minorHAnsi"/>
          <w:color w:val="000000" w:themeColor="text1"/>
          <w:sz w:val="22"/>
        </w:rPr>
        <w:t>The handling of written complaints by the Complaints Officer, resulting in a judgment on the validity of the complaint.</w:t>
      </w:r>
    </w:p>
    <w:p w14:paraId="20B3D72A" w14:textId="3BD800C6" w:rsidR="008D44D7" w:rsidRPr="002A5FAC" w:rsidRDefault="008D44D7" w:rsidP="008D44D7">
      <w:pPr>
        <w:tabs>
          <w:tab w:val="left" w:pos="733"/>
          <w:tab w:val="left" w:pos="1985"/>
          <w:tab w:val="right" w:pos="4166"/>
        </w:tabs>
        <w:rPr>
          <w:rFonts w:asciiTheme="minorHAnsi" w:hAnsiTheme="minorHAnsi"/>
          <w:b/>
          <w:color w:val="000000" w:themeColor="text1"/>
          <w:sz w:val="22"/>
          <w:szCs w:val="22"/>
        </w:rPr>
      </w:pPr>
      <w:r>
        <w:rPr>
          <w:rFonts w:asciiTheme="minorHAnsi" w:hAnsiTheme="minorHAnsi"/>
          <w:b/>
          <w:color w:val="000000" w:themeColor="text1"/>
          <w:sz w:val="22"/>
        </w:rPr>
        <w:t>h. Disputes committee:</w:t>
      </w:r>
    </w:p>
    <w:p w14:paraId="193BA8FD" w14:textId="23A512C6" w:rsidR="00D950CB" w:rsidRPr="002A5FAC" w:rsidRDefault="00D2081F" w:rsidP="00D950CB">
      <w:pPr>
        <w:tabs>
          <w:tab w:val="left" w:pos="1985"/>
        </w:tabs>
        <w:ind w:left="708"/>
        <w:rPr>
          <w:rFonts w:asciiTheme="minorHAnsi" w:hAnsiTheme="minorHAnsi"/>
          <w:color w:val="000000" w:themeColor="text1"/>
          <w:sz w:val="22"/>
          <w:szCs w:val="22"/>
        </w:rPr>
      </w:pPr>
      <w:r>
        <w:rPr>
          <w:rFonts w:asciiTheme="minorHAnsi" w:hAnsiTheme="minorHAnsi"/>
          <w:color w:val="000000" w:themeColor="text1"/>
          <w:sz w:val="22"/>
        </w:rPr>
        <w:t>The disputes committee of Independent Clinics Netherlands (ZKN), to which the Healthcare Provider is affiliated.</w:t>
      </w:r>
    </w:p>
    <w:p w14:paraId="1E619698" w14:textId="32D3D6D4" w:rsidR="008D44D7" w:rsidRPr="002A5FAC" w:rsidRDefault="008D44D7" w:rsidP="008D44D7">
      <w:pPr>
        <w:tabs>
          <w:tab w:val="left" w:pos="1985"/>
        </w:tabs>
        <w:rPr>
          <w:rFonts w:asciiTheme="minorHAnsi" w:hAnsiTheme="minorHAnsi"/>
          <w:b/>
          <w:color w:val="000000" w:themeColor="text1"/>
          <w:sz w:val="22"/>
          <w:szCs w:val="22"/>
        </w:rPr>
      </w:pPr>
      <w:r>
        <w:rPr>
          <w:rFonts w:asciiTheme="minorHAnsi" w:hAnsiTheme="minorHAnsi"/>
          <w:b/>
          <w:color w:val="000000" w:themeColor="text1"/>
          <w:sz w:val="22"/>
        </w:rPr>
        <w:t>j. Healthcare Provider:</w:t>
      </w:r>
    </w:p>
    <w:p w14:paraId="20DAF88C" w14:textId="3C549DE0" w:rsidR="008D44D7" w:rsidRPr="002A5FAC" w:rsidRDefault="008D44D7" w:rsidP="008D44D7">
      <w:pPr>
        <w:tabs>
          <w:tab w:val="left" w:pos="732"/>
          <w:tab w:val="left" w:pos="1985"/>
          <w:tab w:val="right" w:pos="2918"/>
        </w:tabs>
        <w:ind w:left="709"/>
        <w:rPr>
          <w:rFonts w:asciiTheme="minorHAnsi" w:hAnsiTheme="minorHAnsi"/>
          <w:color w:val="000000" w:themeColor="text1"/>
          <w:sz w:val="22"/>
          <w:szCs w:val="22"/>
        </w:rPr>
      </w:pPr>
      <w:r>
        <w:rPr>
          <w:rFonts w:asciiTheme="minorHAnsi" w:hAnsiTheme="minorHAnsi"/>
          <w:color w:val="000000" w:themeColor="text1"/>
          <w:sz w:val="22"/>
        </w:rPr>
        <w:t>Stichting Beste Zorg (SBZ), as well as its contractors, namely Nederlandse Obesitas Kliniek (NOK) B.V., NOK West B.V., NOK Zuid B.V., NOK Zeeland B.V., Obesitas Nederland B.V. and the affiliated companies.</w:t>
      </w:r>
    </w:p>
    <w:p w14:paraId="0B7DD699" w14:textId="77777777" w:rsidR="008D44D7" w:rsidRPr="002A5FAC" w:rsidRDefault="008D44D7" w:rsidP="008D44D7">
      <w:pPr>
        <w:tabs>
          <w:tab w:val="left" w:pos="737"/>
          <w:tab w:val="left" w:pos="1985"/>
          <w:tab w:val="right" w:pos="8972"/>
        </w:tabs>
        <w:rPr>
          <w:rFonts w:asciiTheme="minorHAnsi" w:hAnsiTheme="minorHAnsi"/>
          <w:b/>
          <w:color w:val="000000" w:themeColor="text1"/>
          <w:sz w:val="22"/>
          <w:szCs w:val="22"/>
        </w:rPr>
      </w:pPr>
      <w:r>
        <w:rPr>
          <w:rFonts w:asciiTheme="minorHAnsi" w:hAnsiTheme="minorHAnsi"/>
          <w:b/>
          <w:color w:val="000000" w:themeColor="text1"/>
          <w:sz w:val="22"/>
        </w:rPr>
        <w:t>k. Board of Directors:</w:t>
      </w:r>
    </w:p>
    <w:p w14:paraId="759E66D9" w14:textId="4ECC563D" w:rsidR="008D44D7" w:rsidRPr="002A5FAC" w:rsidRDefault="008D44D7" w:rsidP="008D44D7">
      <w:pPr>
        <w:tabs>
          <w:tab w:val="left" w:pos="737"/>
          <w:tab w:val="left" w:pos="1985"/>
          <w:tab w:val="right" w:pos="8972"/>
        </w:tabs>
        <w:ind w:left="709"/>
        <w:rPr>
          <w:rFonts w:asciiTheme="minorHAnsi" w:hAnsiTheme="minorHAnsi"/>
          <w:color w:val="000000" w:themeColor="text1"/>
          <w:sz w:val="22"/>
          <w:szCs w:val="22"/>
        </w:rPr>
      </w:pPr>
      <w:r>
        <w:rPr>
          <w:rFonts w:asciiTheme="minorHAnsi" w:hAnsiTheme="minorHAnsi"/>
          <w:color w:val="000000" w:themeColor="text1"/>
          <w:sz w:val="22"/>
        </w:rPr>
        <w:t>The body charged with the day-to-day management under the articles of association of Stichting Beste Zorg (SBZ).</w:t>
      </w:r>
    </w:p>
    <w:p w14:paraId="58DC86AC" w14:textId="325B1BE8" w:rsidR="008D44D7" w:rsidRPr="002A5FAC" w:rsidRDefault="008D44D7" w:rsidP="008D44D7">
      <w:pPr>
        <w:tabs>
          <w:tab w:val="left" w:pos="709"/>
          <w:tab w:val="left" w:pos="1985"/>
        </w:tabs>
        <w:rPr>
          <w:rFonts w:asciiTheme="minorHAnsi" w:hAnsiTheme="minorHAnsi"/>
          <w:b/>
          <w:color w:val="000000" w:themeColor="text1"/>
          <w:sz w:val="22"/>
          <w:szCs w:val="22"/>
        </w:rPr>
      </w:pPr>
      <w:r>
        <w:br w:type="page"/>
      </w:r>
      <w:r>
        <w:rPr>
          <w:rFonts w:asciiTheme="minorHAnsi" w:hAnsiTheme="minorHAnsi"/>
          <w:b/>
          <w:color w:val="000000" w:themeColor="text1"/>
          <w:sz w:val="22"/>
        </w:rPr>
        <w:lastRenderedPageBreak/>
        <w:t>Chapter 3 Objectives and principles</w:t>
      </w:r>
    </w:p>
    <w:p w14:paraId="1F27476F" w14:textId="77777777" w:rsidR="008D44D7" w:rsidRPr="002A5FAC" w:rsidRDefault="008D44D7" w:rsidP="008D44D7">
      <w:pPr>
        <w:tabs>
          <w:tab w:val="left" w:pos="709"/>
          <w:tab w:val="left" w:pos="1985"/>
          <w:tab w:val="right" w:pos="8180"/>
        </w:tabs>
        <w:rPr>
          <w:rFonts w:asciiTheme="minorHAnsi" w:hAnsiTheme="minorHAnsi"/>
          <w:color w:val="000000" w:themeColor="text1"/>
          <w:sz w:val="22"/>
          <w:szCs w:val="22"/>
        </w:rPr>
      </w:pPr>
    </w:p>
    <w:p w14:paraId="40EC23B9" w14:textId="3FF022FE" w:rsidR="008D44D7" w:rsidRPr="002A5FAC" w:rsidRDefault="008D44D7" w:rsidP="008D44D7">
      <w:pPr>
        <w:tabs>
          <w:tab w:val="left" w:pos="709"/>
          <w:tab w:val="left" w:pos="1002"/>
          <w:tab w:val="left" w:pos="1441"/>
          <w:tab w:val="left" w:pos="1985"/>
          <w:tab w:val="right" w:pos="9092"/>
        </w:tabs>
        <w:rPr>
          <w:rFonts w:asciiTheme="minorHAnsi" w:hAnsiTheme="minorHAnsi"/>
          <w:b/>
          <w:color w:val="000000" w:themeColor="text1"/>
          <w:sz w:val="22"/>
          <w:szCs w:val="22"/>
        </w:rPr>
      </w:pPr>
      <w:r>
        <w:rPr>
          <w:rFonts w:asciiTheme="minorHAnsi" w:hAnsiTheme="minorHAnsi"/>
          <w:b/>
          <w:color w:val="000000" w:themeColor="text1"/>
          <w:sz w:val="22"/>
        </w:rPr>
        <w:t>Article 3.1 Objectives</w:t>
      </w:r>
    </w:p>
    <w:p w14:paraId="3E23451A" w14:textId="6DE9463B" w:rsidR="008D44D7" w:rsidRDefault="008D44D7" w:rsidP="008D44D7">
      <w:pPr>
        <w:pStyle w:val="Plattetekst"/>
        <w:tabs>
          <w:tab w:val="left" w:pos="709"/>
          <w:tab w:val="left" w:pos="1002"/>
          <w:tab w:val="left" w:pos="1441"/>
          <w:tab w:val="left" w:pos="1985"/>
          <w:tab w:val="right" w:pos="9092"/>
        </w:tabs>
        <w:spacing w:line="240" w:lineRule="auto"/>
        <w:rPr>
          <w:rFonts w:asciiTheme="minorHAnsi" w:hAnsiTheme="minorHAnsi"/>
          <w:noProof w:val="0"/>
          <w:color w:val="000000" w:themeColor="text1"/>
          <w:szCs w:val="22"/>
        </w:rPr>
      </w:pPr>
      <w:r>
        <w:rPr>
          <w:rFonts w:asciiTheme="minorHAnsi" w:hAnsiTheme="minorHAnsi"/>
          <w:color w:val="000000" w:themeColor="text1"/>
        </w:rPr>
        <w:t xml:space="preserve">The complaints procedure has the following objectives: </w:t>
      </w:r>
    </w:p>
    <w:p w14:paraId="147C2371" w14:textId="77777777" w:rsidR="0040705B" w:rsidRPr="002A5FAC" w:rsidRDefault="0040705B" w:rsidP="008D44D7">
      <w:pPr>
        <w:pStyle w:val="Plattetekst"/>
        <w:tabs>
          <w:tab w:val="left" w:pos="709"/>
          <w:tab w:val="left" w:pos="1002"/>
          <w:tab w:val="left" w:pos="1441"/>
          <w:tab w:val="left" w:pos="1985"/>
          <w:tab w:val="right" w:pos="9092"/>
        </w:tabs>
        <w:spacing w:line="240" w:lineRule="auto"/>
        <w:rPr>
          <w:rFonts w:asciiTheme="minorHAnsi" w:hAnsiTheme="minorHAnsi"/>
          <w:noProof w:val="0"/>
          <w:color w:val="000000" w:themeColor="text1"/>
          <w:szCs w:val="22"/>
        </w:rPr>
      </w:pPr>
    </w:p>
    <w:p w14:paraId="6A1EC891" w14:textId="77777777" w:rsidR="008D44D7" w:rsidRPr="002A5FAC" w:rsidRDefault="008D44D7" w:rsidP="002F460C">
      <w:pPr>
        <w:pStyle w:val="Plattetekstinspringen3"/>
        <w:numPr>
          <w:ilvl w:val="0"/>
          <w:numId w:val="15"/>
        </w:numPr>
        <w:spacing w:line="240" w:lineRule="auto"/>
        <w:ind w:left="0" w:firstLine="0"/>
        <w:rPr>
          <w:rFonts w:asciiTheme="minorHAnsi" w:hAnsiTheme="minorHAnsi"/>
          <w:color w:val="000000" w:themeColor="text1"/>
          <w:sz w:val="22"/>
          <w:szCs w:val="22"/>
        </w:rPr>
      </w:pPr>
      <w:r>
        <w:rPr>
          <w:rFonts w:asciiTheme="minorHAnsi" w:hAnsiTheme="minorHAnsi"/>
          <w:color w:val="000000" w:themeColor="text1"/>
          <w:sz w:val="22"/>
        </w:rPr>
        <w:t>Doing justice to the individual complainant.</w:t>
      </w:r>
    </w:p>
    <w:p w14:paraId="54753398" w14:textId="77777777" w:rsidR="00E76F6A" w:rsidRPr="00E76F6A" w:rsidRDefault="008D44D7" w:rsidP="002F460C">
      <w:pPr>
        <w:pStyle w:val="Plattetekstinspringen3"/>
        <w:numPr>
          <w:ilvl w:val="0"/>
          <w:numId w:val="15"/>
        </w:numPr>
        <w:spacing w:line="240" w:lineRule="auto"/>
        <w:ind w:left="0" w:firstLine="0"/>
        <w:rPr>
          <w:rFonts w:asciiTheme="minorHAnsi" w:hAnsiTheme="minorHAnsi"/>
          <w:color w:val="000000" w:themeColor="text1"/>
          <w:sz w:val="22"/>
          <w:szCs w:val="22"/>
        </w:rPr>
      </w:pPr>
      <w:r>
        <w:rPr>
          <w:rFonts w:asciiTheme="minorHAnsi" w:hAnsiTheme="minorHAnsi"/>
          <w:color w:val="000000" w:themeColor="text1"/>
          <w:sz w:val="22"/>
        </w:rPr>
        <w:t>Creating the opportunity for restoration of the relationship between complainant and</w:t>
      </w:r>
      <w:r w:rsidR="00E76F6A">
        <w:rPr>
          <w:rFonts w:asciiTheme="minorHAnsi" w:hAnsiTheme="minorHAnsi"/>
          <w:color w:val="000000" w:themeColor="text1"/>
          <w:sz w:val="22"/>
        </w:rPr>
        <w:t xml:space="preserve"> </w:t>
      </w:r>
    </w:p>
    <w:p w14:paraId="3A013F83" w14:textId="2F4922D0" w:rsidR="008D44D7" w:rsidRPr="002A5FAC" w:rsidRDefault="00E76F6A" w:rsidP="00E76F6A">
      <w:pPr>
        <w:pStyle w:val="Plattetekstinspringen3"/>
        <w:spacing w:line="240" w:lineRule="auto"/>
        <w:ind w:left="0" w:firstLine="0"/>
        <w:rPr>
          <w:rFonts w:asciiTheme="minorHAnsi" w:hAnsiTheme="minorHAnsi"/>
          <w:color w:val="000000" w:themeColor="text1"/>
          <w:sz w:val="22"/>
          <w:szCs w:val="22"/>
        </w:rPr>
      </w:pPr>
      <w:r>
        <w:rPr>
          <w:rFonts w:asciiTheme="minorHAnsi" w:hAnsiTheme="minorHAnsi"/>
          <w:color w:val="000000" w:themeColor="text1"/>
          <w:sz w:val="22"/>
        </w:rPr>
        <w:tab/>
      </w:r>
      <w:r w:rsidR="008D44D7">
        <w:rPr>
          <w:rFonts w:asciiTheme="minorHAnsi" w:hAnsiTheme="minorHAnsi"/>
          <w:color w:val="000000" w:themeColor="text1"/>
          <w:sz w:val="22"/>
        </w:rPr>
        <w:t>defendant.</w:t>
      </w:r>
    </w:p>
    <w:p w14:paraId="5CEE6073" w14:textId="77777777" w:rsidR="008D44D7" w:rsidRPr="002A5FAC" w:rsidRDefault="008D44D7" w:rsidP="002F460C">
      <w:pPr>
        <w:pStyle w:val="Plattetekstinspringen3"/>
        <w:numPr>
          <w:ilvl w:val="0"/>
          <w:numId w:val="15"/>
        </w:numPr>
        <w:spacing w:line="240" w:lineRule="auto"/>
        <w:ind w:left="0" w:firstLine="0"/>
        <w:rPr>
          <w:rFonts w:asciiTheme="minorHAnsi" w:hAnsiTheme="minorHAnsi"/>
          <w:color w:val="000000" w:themeColor="text1"/>
          <w:sz w:val="22"/>
          <w:szCs w:val="22"/>
        </w:rPr>
      </w:pPr>
      <w:r>
        <w:rPr>
          <w:rFonts w:asciiTheme="minorHAnsi" w:hAnsiTheme="minorHAnsi"/>
          <w:color w:val="000000" w:themeColor="text1"/>
          <w:sz w:val="22"/>
        </w:rPr>
        <w:t>The systematic recording and evaluation of complaints.</w:t>
      </w:r>
    </w:p>
    <w:p w14:paraId="3FF71024" w14:textId="79686224" w:rsidR="008D44D7" w:rsidRPr="002A5FAC" w:rsidRDefault="008D44D7" w:rsidP="002F460C">
      <w:pPr>
        <w:pStyle w:val="Plattetekstinspringen3"/>
        <w:numPr>
          <w:ilvl w:val="0"/>
          <w:numId w:val="15"/>
        </w:numPr>
        <w:spacing w:line="240" w:lineRule="auto"/>
        <w:ind w:left="709" w:hanging="709"/>
        <w:rPr>
          <w:rFonts w:asciiTheme="minorHAnsi" w:hAnsiTheme="minorHAnsi"/>
          <w:color w:val="000000" w:themeColor="text1"/>
          <w:sz w:val="22"/>
          <w:szCs w:val="22"/>
        </w:rPr>
      </w:pPr>
      <w:r>
        <w:rPr>
          <w:rFonts w:asciiTheme="minorHAnsi" w:hAnsiTheme="minorHAnsi"/>
          <w:color w:val="000000" w:themeColor="text1"/>
          <w:sz w:val="22"/>
        </w:rPr>
        <w:t>Identifying bottlenecks in the care provided by the Healthcare Provider in order to promote the quality of this care.</w:t>
      </w:r>
    </w:p>
    <w:p w14:paraId="36517939" w14:textId="77777777" w:rsidR="008D44D7" w:rsidRPr="002A5FAC" w:rsidRDefault="008D44D7" w:rsidP="008D44D7">
      <w:pPr>
        <w:pStyle w:val="Plattetekstinspringen3"/>
        <w:tabs>
          <w:tab w:val="left" w:pos="1985"/>
          <w:tab w:val="right" w:pos="9092"/>
        </w:tabs>
        <w:spacing w:line="240" w:lineRule="auto"/>
        <w:rPr>
          <w:rFonts w:asciiTheme="minorHAnsi" w:hAnsiTheme="minorHAnsi"/>
          <w:b/>
          <w:color w:val="000000" w:themeColor="text1"/>
          <w:sz w:val="22"/>
          <w:szCs w:val="22"/>
        </w:rPr>
      </w:pPr>
    </w:p>
    <w:p w14:paraId="6EA45F76" w14:textId="3EF1264C" w:rsidR="008D44D7" w:rsidRPr="002A5FAC" w:rsidRDefault="008D44D7" w:rsidP="008D44D7">
      <w:pPr>
        <w:pStyle w:val="Plattetekstinspringen3"/>
        <w:tabs>
          <w:tab w:val="left" w:pos="1985"/>
          <w:tab w:val="right" w:pos="9092"/>
        </w:tabs>
        <w:spacing w:line="240" w:lineRule="auto"/>
        <w:rPr>
          <w:rFonts w:asciiTheme="minorHAnsi" w:hAnsiTheme="minorHAnsi"/>
          <w:b/>
          <w:color w:val="000000" w:themeColor="text1"/>
          <w:sz w:val="22"/>
          <w:szCs w:val="22"/>
        </w:rPr>
      </w:pPr>
      <w:r>
        <w:rPr>
          <w:rFonts w:asciiTheme="minorHAnsi" w:hAnsiTheme="minorHAnsi"/>
          <w:b/>
          <w:color w:val="000000" w:themeColor="text1"/>
          <w:sz w:val="22"/>
        </w:rPr>
        <w:t>Article 3.2 Principles</w:t>
      </w:r>
    </w:p>
    <w:p w14:paraId="32EF3751" w14:textId="29383262" w:rsidR="008D44D7" w:rsidRPr="002A5FAC" w:rsidRDefault="008D44D7" w:rsidP="008D44D7">
      <w:pPr>
        <w:pStyle w:val="Plattetekstinspringen3"/>
        <w:tabs>
          <w:tab w:val="left" w:pos="1985"/>
          <w:tab w:val="right" w:pos="9092"/>
        </w:tabs>
        <w:spacing w:line="240" w:lineRule="auto"/>
        <w:ind w:left="1272" w:hanging="1272"/>
        <w:rPr>
          <w:rFonts w:asciiTheme="minorHAnsi" w:hAnsiTheme="minorHAnsi"/>
          <w:color w:val="000000" w:themeColor="text1"/>
          <w:sz w:val="22"/>
          <w:szCs w:val="22"/>
        </w:rPr>
      </w:pPr>
      <w:r>
        <w:rPr>
          <w:rFonts w:asciiTheme="minorHAnsi" w:hAnsiTheme="minorHAnsi"/>
          <w:color w:val="000000" w:themeColor="text1"/>
          <w:sz w:val="22"/>
        </w:rPr>
        <w:t>The complaints procedure is based on the following principles:</w:t>
      </w:r>
    </w:p>
    <w:p w14:paraId="1E29E53C" w14:textId="77777777" w:rsidR="008D44D7" w:rsidRPr="002A5FAC" w:rsidRDefault="008D44D7" w:rsidP="008D44D7">
      <w:pPr>
        <w:pStyle w:val="Plattetekstinspringen3"/>
        <w:tabs>
          <w:tab w:val="left" w:pos="1985"/>
          <w:tab w:val="right" w:pos="9092"/>
        </w:tabs>
        <w:spacing w:line="240" w:lineRule="auto"/>
        <w:ind w:left="1272" w:hanging="567"/>
        <w:rPr>
          <w:rFonts w:asciiTheme="minorHAnsi" w:hAnsiTheme="minorHAnsi"/>
          <w:color w:val="000000" w:themeColor="text1"/>
          <w:sz w:val="22"/>
          <w:szCs w:val="22"/>
        </w:rPr>
      </w:pPr>
    </w:p>
    <w:p w14:paraId="6EF3293B" w14:textId="77777777" w:rsidR="006A6691" w:rsidRDefault="008D44D7" w:rsidP="002F460C">
      <w:pPr>
        <w:pStyle w:val="Plattetekstinspringen3"/>
        <w:numPr>
          <w:ilvl w:val="0"/>
          <w:numId w:val="16"/>
        </w:numPr>
        <w:spacing w:line="240" w:lineRule="auto"/>
        <w:ind w:left="0" w:firstLine="0"/>
        <w:rPr>
          <w:rFonts w:asciiTheme="minorHAnsi" w:hAnsiTheme="minorHAnsi"/>
          <w:color w:val="000000" w:themeColor="text1"/>
          <w:sz w:val="22"/>
          <w:szCs w:val="22"/>
        </w:rPr>
      </w:pPr>
      <w:r>
        <w:rPr>
          <w:rFonts w:asciiTheme="minorHAnsi" w:hAnsiTheme="minorHAnsi"/>
          <w:color w:val="000000" w:themeColor="text1"/>
          <w:sz w:val="22"/>
        </w:rPr>
        <w:t xml:space="preserve">An easily accessible complaints reception and impartial mediation by the </w:t>
      </w:r>
    </w:p>
    <w:p w14:paraId="484BFB39" w14:textId="69510968" w:rsidR="008D44D7" w:rsidRPr="002A5FAC" w:rsidRDefault="006A6691" w:rsidP="006A6691">
      <w:pPr>
        <w:pStyle w:val="Plattetekstinspringen3"/>
        <w:spacing w:line="240" w:lineRule="auto"/>
        <w:ind w:left="0" w:firstLine="0"/>
        <w:rPr>
          <w:rFonts w:asciiTheme="minorHAnsi" w:hAnsiTheme="minorHAnsi"/>
          <w:color w:val="000000" w:themeColor="text1"/>
          <w:sz w:val="22"/>
          <w:szCs w:val="22"/>
        </w:rPr>
      </w:pPr>
      <w:r>
        <w:rPr>
          <w:rFonts w:asciiTheme="minorHAnsi" w:hAnsiTheme="minorHAnsi"/>
          <w:color w:val="000000" w:themeColor="text1"/>
          <w:sz w:val="22"/>
        </w:rPr>
        <w:tab/>
        <w:t>Complaints Officer.</w:t>
      </w:r>
    </w:p>
    <w:p w14:paraId="25F19E0A" w14:textId="77777777" w:rsidR="008D44D7" w:rsidRPr="002A5FAC" w:rsidRDefault="008D44D7" w:rsidP="002F460C">
      <w:pPr>
        <w:pStyle w:val="Plattetekstinspringen3"/>
        <w:spacing w:line="240" w:lineRule="auto"/>
        <w:ind w:left="0" w:firstLine="0"/>
        <w:rPr>
          <w:rFonts w:asciiTheme="minorHAnsi" w:hAnsiTheme="minorHAnsi"/>
          <w:color w:val="000000" w:themeColor="text1"/>
          <w:sz w:val="22"/>
          <w:szCs w:val="22"/>
        </w:rPr>
      </w:pPr>
    </w:p>
    <w:p w14:paraId="494A59B9" w14:textId="77777777" w:rsidR="008D44D7" w:rsidRPr="002A5FAC" w:rsidRDefault="008D44D7" w:rsidP="002F460C">
      <w:pPr>
        <w:pStyle w:val="Plattetekstinspringen3"/>
        <w:numPr>
          <w:ilvl w:val="0"/>
          <w:numId w:val="16"/>
        </w:numPr>
        <w:spacing w:line="240" w:lineRule="auto"/>
        <w:ind w:left="709" w:hanging="709"/>
        <w:rPr>
          <w:rFonts w:asciiTheme="minorHAnsi" w:hAnsiTheme="minorHAnsi"/>
          <w:color w:val="000000" w:themeColor="text1"/>
          <w:sz w:val="22"/>
          <w:szCs w:val="22"/>
        </w:rPr>
      </w:pPr>
      <w:r>
        <w:rPr>
          <w:rFonts w:asciiTheme="minorHAnsi" w:hAnsiTheme="minorHAnsi"/>
          <w:color w:val="000000" w:themeColor="text1"/>
          <w:sz w:val="22"/>
        </w:rPr>
        <w:t>Objectivity and impartiality with application of the principle of hearing both sides of the complainant and the defendant(s).</w:t>
      </w:r>
    </w:p>
    <w:p w14:paraId="4460DFA7" w14:textId="77777777" w:rsidR="008D44D7" w:rsidRPr="002A5FAC" w:rsidRDefault="008D44D7" w:rsidP="002F460C">
      <w:pPr>
        <w:pStyle w:val="Plattetekstinspringen3"/>
        <w:spacing w:line="240" w:lineRule="auto"/>
        <w:ind w:left="1069" w:hanging="360"/>
        <w:rPr>
          <w:rFonts w:asciiTheme="minorHAnsi" w:hAnsiTheme="minorHAnsi"/>
          <w:color w:val="000000" w:themeColor="text1"/>
          <w:sz w:val="22"/>
          <w:szCs w:val="22"/>
        </w:rPr>
      </w:pPr>
    </w:p>
    <w:p w14:paraId="5370F484" w14:textId="1AC2832F" w:rsidR="008D44D7" w:rsidRPr="002A5FAC" w:rsidRDefault="008D44D7" w:rsidP="002F460C">
      <w:pPr>
        <w:pStyle w:val="Plattetekstinspringen3"/>
        <w:numPr>
          <w:ilvl w:val="0"/>
          <w:numId w:val="16"/>
        </w:numPr>
        <w:spacing w:line="240" w:lineRule="auto"/>
        <w:ind w:left="709" w:hanging="709"/>
        <w:rPr>
          <w:rFonts w:asciiTheme="minorHAnsi" w:hAnsiTheme="minorHAnsi"/>
          <w:color w:val="000000" w:themeColor="text1"/>
          <w:sz w:val="22"/>
          <w:szCs w:val="22"/>
        </w:rPr>
      </w:pPr>
      <w:r>
        <w:rPr>
          <w:rFonts w:asciiTheme="minorHAnsi" w:hAnsiTheme="minorHAnsi"/>
          <w:color w:val="000000" w:themeColor="text1"/>
          <w:sz w:val="22"/>
        </w:rPr>
        <w:t>Careful and confidential handling and registration of the data of the complainant and the defendant</w:t>
      </w:r>
      <w:r w:rsidR="00E76F6A">
        <w:rPr>
          <w:rFonts w:asciiTheme="minorHAnsi" w:hAnsiTheme="minorHAnsi"/>
          <w:color w:val="000000" w:themeColor="text1"/>
          <w:sz w:val="22"/>
        </w:rPr>
        <w:t>(s)</w:t>
      </w:r>
      <w:r>
        <w:rPr>
          <w:rFonts w:asciiTheme="minorHAnsi" w:hAnsiTheme="minorHAnsi"/>
          <w:color w:val="000000" w:themeColor="text1"/>
          <w:sz w:val="22"/>
        </w:rPr>
        <w:t xml:space="preserve">. </w:t>
      </w:r>
    </w:p>
    <w:p w14:paraId="2F61468B" w14:textId="77777777" w:rsidR="008D44D7" w:rsidRPr="002A5FAC" w:rsidRDefault="008D44D7" w:rsidP="002F460C">
      <w:pPr>
        <w:pStyle w:val="Plattetekstinspringen3"/>
        <w:spacing w:line="240" w:lineRule="auto"/>
        <w:ind w:left="0" w:firstLine="0"/>
        <w:rPr>
          <w:rFonts w:asciiTheme="minorHAnsi" w:hAnsiTheme="minorHAnsi"/>
          <w:color w:val="000000" w:themeColor="text1"/>
          <w:sz w:val="22"/>
          <w:szCs w:val="22"/>
        </w:rPr>
      </w:pPr>
    </w:p>
    <w:p w14:paraId="41DC0D20" w14:textId="77777777" w:rsidR="008D44D7" w:rsidRPr="002A5FAC" w:rsidRDefault="008D44D7" w:rsidP="002F460C">
      <w:pPr>
        <w:pStyle w:val="Plattetekstinspringen3"/>
        <w:numPr>
          <w:ilvl w:val="0"/>
          <w:numId w:val="16"/>
        </w:numPr>
        <w:spacing w:line="240" w:lineRule="auto"/>
        <w:ind w:left="709" w:hanging="709"/>
        <w:rPr>
          <w:rFonts w:asciiTheme="minorHAnsi" w:hAnsiTheme="minorHAnsi"/>
          <w:color w:val="000000" w:themeColor="text1"/>
          <w:sz w:val="22"/>
          <w:szCs w:val="22"/>
        </w:rPr>
      </w:pPr>
      <w:r>
        <w:rPr>
          <w:rFonts w:asciiTheme="minorHAnsi" w:hAnsiTheme="minorHAnsi"/>
          <w:color w:val="000000" w:themeColor="text1"/>
          <w:sz w:val="22"/>
        </w:rPr>
        <w:t>Confidentiality obligation of all those involved in the complaints reception and handling with regard to what has become known to them by virtue of their position or their involvement.</w:t>
      </w:r>
    </w:p>
    <w:p w14:paraId="31F05B2B" w14:textId="77777777" w:rsidR="008D44D7" w:rsidRPr="002A5FAC" w:rsidRDefault="008D44D7" w:rsidP="002F460C">
      <w:pPr>
        <w:pStyle w:val="Plattetekstinspringen3"/>
        <w:spacing w:line="240" w:lineRule="auto"/>
        <w:ind w:left="0" w:firstLine="0"/>
        <w:rPr>
          <w:rFonts w:asciiTheme="minorHAnsi" w:hAnsiTheme="minorHAnsi"/>
          <w:color w:val="000000" w:themeColor="text1"/>
          <w:sz w:val="22"/>
          <w:szCs w:val="22"/>
        </w:rPr>
      </w:pPr>
    </w:p>
    <w:p w14:paraId="6CE65297" w14:textId="3489F2D8" w:rsidR="008D44D7" w:rsidRPr="002A5FAC" w:rsidRDefault="008D44D7" w:rsidP="002F460C">
      <w:pPr>
        <w:pStyle w:val="Plattetekstinspringen3"/>
        <w:numPr>
          <w:ilvl w:val="0"/>
          <w:numId w:val="16"/>
        </w:numPr>
        <w:spacing w:line="240" w:lineRule="auto"/>
        <w:ind w:left="709" w:hanging="709"/>
        <w:rPr>
          <w:rFonts w:asciiTheme="minorHAnsi" w:hAnsiTheme="minorHAnsi"/>
          <w:color w:val="000000" w:themeColor="text1"/>
          <w:sz w:val="22"/>
          <w:szCs w:val="22"/>
        </w:rPr>
      </w:pPr>
      <w:r>
        <w:rPr>
          <w:rFonts w:asciiTheme="minorHAnsi" w:hAnsiTheme="minorHAnsi"/>
          <w:color w:val="000000" w:themeColor="text1"/>
          <w:sz w:val="22"/>
        </w:rPr>
        <w:t>All employees and medical specialists associated with the Healthcare Provider (whether or not through collaboration, assignment or secondment) who are approached by the Complaints Officer are expected to provide full cooperation, if necessary on the authority of the Board of Directors.</w:t>
      </w:r>
    </w:p>
    <w:p w14:paraId="5AFB601E" w14:textId="77777777" w:rsidR="008D44D7" w:rsidRPr="002A5FAC" w:rsidRDefault="008D44D7" w:rsidP="002F460C">
      <w:pPr>
        <w:pStyle w:val="Plattetekstinspringen3"/>
        <w:spacing w:line="240" w:lineRule="auto"/>
        <w:ind w:left="0" w:firstLine="0"/>
        <w:rPr>
          <w:rFonts w:asciiTheme="minorHAnsi" w:hAnsiTheme="minorHAnsi"/>
          <w:color w:val="000000" w:themeColor="text1"/>
          <w:sz w:val="22"/>
          <w:szCs w:val="22"/>
        </w:rPr>
      </w:pPr>
    </w:p>
    <w:p w14:paraId="78A34313" w14:textId="06EB76C0" w:rsidR="008D44D7" w:rsidRPr="002A5FAC" w:rsidRDefault="006F7A41" w:rsidP="002F460C">
      <w:pPr>
        <w:pStyle w:val="Plattetekstinspringen3"/>
        <w:numPr>
          <w:ilvl w:val="0"/>
          <w:numId w:val="16"/>
        </w:numPr>
        <w:spacing w:line="240" w:lineRule="auto"/>
        <w:ind w:left="709" w:hanging="709"/>
        <w:rPr>
          <w:rFonts w:asciiTheme="minorHAnsi" w:hAnsiTheme="minorHAnsi"/>
          <w:color w:val="000000" w:themeColor="text1"/>
          <w:sz w:val="22"/>
          <w:szCs w:val="22"/>
        </w:rPr>
      </w:pPr>
      <w:r>
        <w:rPr>
          <w:rFonts w:asciiTheme="minorHAnsi" w:hAnsiTheme="minorHAnsi"/>
          <w:color w:val="000000" w:themeColor="text1"/>
          <w:sz w:val="22"/>
        </w:rPr>
        <w:t>The complainant and the defendant</w:t>
      </w:r>
      <w:r w:rsidR="00E76F6A">
        <w:rPr>
          <w:rFonts w:asciiTheme="minorHAnsi" w:hAnsiTheme="minorHAnsi"/>
          <w:color w:val="000000" w:themeColor="text1"/>
          <w:sz w:val="22"/>
        </w:rPr>
        <w:t>(s)</w:t>
      </w:r>
      <w:r>
        <w:rPr>
          <w:rFonts w:asciiTheme="minorHAnsi" w:hAnsiTheme="minorHAnsi"/>
          <w:color w:val="000000" w:themeColor="text1"/>
          <w:sz w:val="22"/>
        </w:rPr>
        <w:t xml:space="preserve"> may be assisted in the handling of the complaint.</w:t>
      </w:r>
    </w:p>
    <w:p w14:paraId="2A512A7D" w14:textId="4673C2F7" w:rsidR="008D44D7" w:rsidRPr="002A5FAC" w:rsidRDefault="008D44D7" w:rsidP="008D44D7">
      <w:pPr>
        <w:pStyle w:val="Plattetekstinspringen3"/>
        <w:tabs>
          <w:tab w:val="left" w:pos="1985"/>
          <w:tab w:val="right" w:pos="9092"/>
        </w:tabs>
        <w:spacing w:line="240" w:lineRule="auto"/>
        <w:ind w:left="567" w:hanging="567"/>
        <w:rPr>
          <w:rFonts w:asciiTheme="minorHAnsi" w:hAnsiTheme="minorHAnsi"/>
          <w:b/>
          <w:color w:val="000000" w:themeColor="text1"/>
          <w:sz w:val="22"/>
          <w:szCs w:val="22"/>
        </w:rPr>
      </w:pPr>
      <w:r>
        <w:br w:type="page"/>
      </w:r>
      <w:r>
        <w:rPr>
          <w:rFonts w:asciiTheme="minorHAnsi" w:hAnsiTheme="minorHAnsi"/>
          <w:b/>
          <w:color w:val="000000" w:themeColor="text1"/>
          <w:sz w:val="22"/>
        </w:rPr>
        <w:lastRenderedPageBreak/>
        <w:t xml:space="preserve">Chapter 4 Complaints Officer </w:t>
      </w:r>
    </w:p>
    <w:p w14:paraId="06D7B72F" w14:textId="77777777" w:rsidR="008D44D7" w:rsidRPr="002A5FAC" w:rsidRDefault="008D44D7" w:rsidP="008D44D7">
      <w:pPr>
        <w:tabs>
          <w:tab w:val="left" w:pos="709"/>
          <w:tab w:val="left" w:pos="1451"/>
          <w:tab w:val="left" w:pos="1985"/>
          <w:tab w:val="right" w:pos="9090"/>
        </w:tabs>
        <w:rPr>
          <w:rFonts w:asciiTheme="minorHAnsi" w:hAnsiTheme="minorHAnsi"/>
          <w:b/>
          <w:color w:val="000000" w:themeColor="text1"/>
          <w:sz w:val="22"/>
          <w:szCs w:val="22"/>
        </w:rPr>
      </w:pPr>
    </w:p>
    <w:p w14:paraId="1C9B3B47" w14:textId="620B49A2" w:rsidR="008D44D7" w:rsidRPr="002A5FAC" w:rsidRDefault="008D44D7" w:rsidP="008D44D7">
      <w:pPr>
        <w:tabs>
          <w:tab w:val="left" w:pos="709"/>
          <w:tab w:val="left" w:pos="1451"/>
          <w:tab w:val="left" w:pos="1985"/>
          <w:tab w:val="right" w:pos="9090"/>
        </w:tabs>
        <w:rPr>
          <w:rFonts w:asciiTheme="minorHAnsi" w:hAnsiTheme="minorHAnsi"/>
          <w:b/>
          <w:color w:val="000000" w:themeColor="text1"/>
          <w:sz w:val="22"/>
          <w:szCs w:val="22"/>
        </w:rPr>
      </w:pPr>
      <w:r>
        <w:rPr>
          <w:rFonts w:asciiTheme="minorHAnsi" w:hAnsiTheme="minorHAnsi"/>
          <w:b/>
          <w:color w:val="000000" w:themeColor="text1"/>
          <w:sz w:val="22"/>
        </w:rPr>
        <w:t xml:space="preserve">Article 4.1 Tasks </w:t>
      </w:r>
    </w:p>
    <w:p w14:paraId="0A3DC4EC" w14:textId="77777777" w:rsidR="008D44D7" w:rsidRPr="002A5FAC" w:rsidRDefault="008D44D7" w:rsidP="00711008">
      <w:pPr>
        <w:pStyle w:val="Plattetekst"/>
        <w:numPr>
          <w:ilvl w:val="0"/>
          <w:numId w:val="14"/>
        </w:numPr>
        <w:tabs>
          <w:tab w:val="left" w:pos="709"/>
        </w:tabs>
        <w:spacing w:line="240" w:lineRule="auto"/>
        <w:ind w:left="0" w:firstLine="0"/>
        <w:rPr>
          <w:rFonts w:asciiTheme="minorHAnsi" w:hAnsiTheme="minorHAnsi"/>
          <w:noProof w:val="0"/>
          <w:color w:val="000000" w:themeColor="text1"/>
          <w:szCs w:val="22"/>
        </w:rPr>
      </w:pPr>
      <w:r>
        <w:rPr>
          <w:rFonts w:asciiTheme="minorHAnsi" w:hAnsiTheme="minorHAnsi"/>
          <w:color w:val="000000" w:themeColor="text1"/>
        </w:rPr>
        <w:t>Providing easily accessible support for complaints.</w:t>
      </w:r>
    </w:p>
    <w:p w14:paraId="7EB85910" w14:textId="2B36145F" w:rsidR="008D44D7" w:rsidRPr="002A5FAC" w:rsidRDefault="008D44D7" w:rsidP="00711008">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Providing information about the complaints procedure.</w:t>
      </w:r>
    </w:p>
    <w:p w14:paraId="013DB806" w14:textId="56361042" w:rsidR="008D44D7" w:rsidRPr="002A5FAC" w:rsidRDefault="006F7A41" w:rsidP="00711008">
      <w:pPr>
        <w:numPr>
          <w:ilvl w:val="0"/>
          <w:numId w:val="14"/>
        </w:numPr>
        <w:tabs>
          <w:tab w:val="left" w:pos="709"/>
        </w:tabs>
        <w:ind w:left="709" w:hanging="709"/>
        <w:rPr>
          <w:rFonts w:asciiTheme="minorHAnsi" w:hAnsiTheme="minorHAnsi"/>
          <w:color w:val="000000" w:themeColor="text1"/>
          <w:sz w:val="22"/>
          <w:szCs w:val="22"/>
        </w:rPr>
      </w:pPr>
      <w:r>
        <w:rPr>
          <w:rFonts w:asciiTheme="minorHAnsi" w:hAnsiTheme="minorHAnsi"/>
          <w:color w:val="000000" w:themeColor="text1"/>
          <w:sz w:val="22"/>
        </w:rPr>
        <w:t>Advising and assisting the complainant in filing and formulating the complaint and determining what the complainant intends to achieve with the complaint.</w:t>
      </w:r>
    </w:p>
    <w:p w14:paraId="37C95F60" w14:textId="6A6D7ED5" w:rsidR="008D44D7" w:rsidRPr="002A5FAC" w:rsidRDefault="008D44D7" w:rsidP="00711008">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Analysing the complaint.</w:t>
      </w:r>
    </w:p>
    <w:p w14:paraId="435CAB43" w14:textId="77777777" w:rsidR="008D44D7" w:rsidRPr="002A5FAC" w:rsidRDefault="008D44D7" w:rsidP="00711008">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Impartial mediation regarding the complaint.</w:t>
      </w:r>
    </w:p>
    <w:p w14:paraId="05A79EEE" w14:textId="0E8A4467" w:rsidR="006F7A41" w:rsidRPr="00E76F6A" w:rsidRDefault="006F7A41" w:rsidP="00E76F6A">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 xml:space="preserve">Investigating the possibilities to reach a satisfactory resolution of the complaint </w:t>
      </w:r>
    </w:p>
    <w:p w14:paraId="5522EFEC" w14:textId="77777777" w:rsidR="008D44D7" w:rsidRPr="002A5FAC" w:rsidRDefault="008D44D7" w:rsidP="00711008">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Registering complaints.</w:t>
      </w:r>
    </w:p>
    <w:p w14:paraId="0BF1AA4A" w14:textId="511E8FBB" w:rsidR="006F7A41" w:rsidRPr="002A5FAC" w:rsidRDefault="006F7A41" w:rsidP="00711008">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Keeping the complainant informed of the progress of the complaint handling.</w:t>
      </w:r>
    </w:p>
    <w:p w14:paraId="385B0E9F" w14:textId="731AA291" w:rsidR="008D44D7" w:rsidRPr="002A5FAC" w:rsidRDefault="008D44D7" w:rsidP="00711008">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Periodically report to the Board of Directors.</w:t>
      </w:r>
    </w:p>
    <w:p w14:paraId="184CB418" w14:textId="77777777" w:rsidR="008D44D7" w:rsidRPr="002A5FAC" w:rsidRDefault="008D44D7" w:rsidP="00711008">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Solicited and unsolicited reporting of bottlenecks.</w:t>
      </w:r>
    </w:p>
    <w:p w14:paraId="51A5B763" w14:textId="54B85A6D" w:rsidR="008D44D7" w:rsidRPr="002A5FAC" w:rsidRDefault="008D44D7" w:rsidP="00711008">
      <w:pPr>
        <w:numPr>
          <w:ilvl w:val="0"/>
          <w:numId w:val="14"/>
        </w:numPr>
        <w:tabs>
          <w:tab w:val="left" w:pos="709"/>
        </w:tabs>
        <w:ind w:left="0" w:firstLine="0"/>
        <w:rPr>
          <w:rFonts w:asciiTheme="minorHAnsi" w:hAnsiTheme="minorHAnsi"/>
          <w:color w:val="000000" w:themeColor="text1"/>
          <w:sz w:val="22"/>
          <w:szCs w:val="22"/>
        </w:rPr>
      </w:pPr>
      <w:r>
        <w:rPr>
          <w:rFonts w:asciiTheme="minorHAnsi" w:hAnsiTheme="minorHAnsi"/>
          <w:color w:val="000000" w:themeColor="text1"/>
          <w:sz w:val="22"/>
        </w:rPr>
        <w:t>Contributing to the quality policy of the Healthcare Provider.</w:t>
      </w:r>
    </w:p>
    <w:p w14:paraId="5D79336B" w14:textId="77777777" w:rsidR="008D44D7" w:rsidRPr="002A5FAC" w:rsidRDefault="008D44D7" w:rsidP="008D44D7">
      <w:pPr>
        <w:tabs>
          <w:tab w:val="left" w:pos="709"/>
          <w:tab w:val="left" w:pos="1134"/>
          <w:tab w:val="right" w:pos="9090"/>
        </w:tabs>
        <w:ind w:left="349"/>
        <w:rPr>
          <w:rFonts w:asciiTheme="minorHAnsi" w:hAnsiTheme="minorHAnsi"/>
          <w:b/>
          <w:color w:val="000000" w:themeColor="text1"/>
          <w:sz w:val="22"/>
          <w:szCs w:val="22"/>
        </w:rPr>
      </w:pPr>
    </w:p>
    <w:p w14:paraId="0DB683A4" w14:textId="77777777" w:rsidR="008D44D7" w:rsidRPr="002A5FAC" w:rsidRDefault="008D44D7" w:rsidP="008D44D7">
      <w:pPr>
        <w:tabs>
          <w:tab w:val="left" w:pos="709"/>
          <w:tab w:val="left" w:pos="1451"/>
          <w:tab w:val="left" w:pos="1985"/>
          <w:tab w:val="right" w:pos="9090"/>
        </w:tabs>
        <w:rPr>
          <w:rFonts w:asciiTheme="minorHAnsi" w:hAnsiTheme="minorHAnsi"/>
          <w:b/>
          <w:color w:val="000000" w:themeColor="text1"/>
          <w:sz w:val="22"/>
          <w:szCs w:val="22"/>
        </w:rPr>
      </w:pPr>
    </w:p>
    <w:p w14:paraId="2DE4D00B" w14:textId="5FDB98C6" w:rsidR="008D44D7" w:rsidRPr="002A5FAC" w:rsidRDefault="008D44D7" w:rsidP="008D44D7">
      <w:pPr>
        <w:tabs>
          <w:tab w:val="left" w:pos="709"/>
          <w:tab w:val="left" w:pos="1451"/>
          <w:tab w:val="left" w:pos="1985"/>
          <w:tab w:val="right" w:pos="9090"/>
        </w:tabs>
        <w:rPr>
          <w:rFonts w:asciiTheme="minorHAnsi" w:hAnsiTheme="minorHAnsi"/>
          <w:b/>
          <w:color w:val="000000" w:themeColor="text1"/>
          <w:sz w:val="22"/>
          <w:szCs w:val="22"/>
        </w:rPr>
      </w:pPr>
      <w:r>
        <w:rPr>
          <w:rFonts w:asciiTheme="minorHAnsi" w:hAnsiTheme="minorHAnsi"/>
          <w:b/>
          <w:color w:val="000000" w:themeColor="text1"/>
          <w:sz w:val="22"/>
        </w:rPr>
        <w:t xml:space="preserve">Article 4.2 Powers </w:t>
      </w:r>
    </w:p>
    <w:p w14:paraId="3E0E08F1" w14:textId="5C6C48FD" w:rsidR="008D44D7" w:rsidRPr="002A5FAC" w:rsidRDefault="008D44D7" w:rsidP="002F460C">
      <w:pPr>
        <w:tabs>
          <w:tab w:val="left" w:pos="0"/>
          <w:tab w:val="right" w:pos="9090"/>
        </w:tabs>
        <w:rPr>
          <w:rFonts w:asciiTheme="minorHAnsi" w:hAnsiTheme="minorHAnsi"/>
          <w:color w:val="000000" w:themeColor="text1"/>
          <w:sz w:val="22"/>
          <w:szCs w:val="22"/>
        </w:rPr>
      </w:pPr>
      <w:r>
        <w:rPr>
          <w:rFonts w:asciiTheme="minorHAnsi" w:hAnsiTheme="minorHAnsi"/>
          <w:color w:val="000000" w:themeColor="text1"/>
          <w:sz w:val="22"/>
        </w:rPr>
        <w:t>Initiating an independent investigation.</w:t>
      </w:r>
    </w:p>
    <w:p w14:paraId="3B79E250" w14:textId="77777777" w:rsidR="008D44D7" w:rsidRPr="002A5FAC" w:rsidRDefault="008D44D7" w:rsidP="002F460C">
      <w:pPr>
        <w:tabs>
          <w:tab w:val="left" w:pos="0"/>
          <w:tab w:val="right" w:pos="9090"/>
        </w:tabs>
        <w:rPr>
          <w:rFonts w:asciiTheme="minorHAnsi" w:hAnsiTheme="minorHAnsi"/>
          <w:color w:val="000000" w:themeColor="text1"/>
          <w:sz w:val="22"/>
          <w:szCs w:val="22"/>
        </w:rPr>
      </w:pPr>
    </w:p>
    <w:p w14:paraId="4DEBEBF5" w14:textId="1555F0B9" w:rsidR="008D44D7" w:rsidRPr="002A5FAC" w:rsidRDefault="008D44D7" w:rsidP="002F460C">
      <w:pPr>
        <w:tabs>
          <w:tab w:val="left" w:pos="0"/>
          <w:tab w:val="right" w:pos="9090"/>
        </w:tabs>
        <w:rPr>
          <w:rFonts w:asciiTheme="minorHAnsi" w:hAnsiTheme="minorHAnsi"/>
          <w:color w:val="000000" w:themeColor="text1"/>
          <w:sz w:val="22"/>
          <w:szCs w:val="22"/>
        </w:rPr>
      </w:pPr>
      <w:r>
        <w:rPr>
          <w:rFonts w:asciiTheme="minorHAnsi" w:hAnsiTheme="minorHAnsi"/>
          <w:color w:val="000000" w:themeColor="text1"/>
          <w:sz w:val="22"/>
        </w:rPr>
        <w:t>Inspection of the complainant's medical and nursing record, insofar as relevant for the assessment of the complaint. By filing the complaint, the complainant gives permission for this. If the complainant does not want this, the complainant must make this known in writing.</w:t>
      </w:r>
    </w:p>
    <w:p w14:paraId="6EC7E81F" w14:textId="77777777" w:rsidR="008D44D7" w:rsidRPr="002A5FAC" w:rsidRDefault="008D44D7" w:rsidP="002F460C">
      <w:pPr>
        <w:tabs>
          <w:tab w:val="left" w:pos="0"/>
          <w:tab w:val="right" w:pos="9090"/>
        </w:tabs>
        <w:rPr>
          <w:rFonts w:asciiTheme="minorHAnsi" w:hAnsiTheme="minorHAnsi"/>
          <w:color w:val="000000" w:themeColor="text1"/>
          <w:sz w:val="22"/>
          <w:szCs w:val="22"/>
        </w:rPr>
      </w:pPr>
    </w:p>
    <w:p w14:paraId="0620F077" w14:textId="29A890B1" w:rsidR="008D44D7" w:rsidRPr="002A5FAC" w:rsidRDefault="008D44D7" w:rsidP="002F460C">
      <w:pPr>
        <w:tabs>
          <w:tab w:val="left" w:pos="0"/>
          <w:tab w:val="right" w:pos="9090"/>
        </w:tabs>
        <w:rPr>
          <w:rFonts w:asciiTheme="minorHAnsi" w:hAnsiTheme="minorHAnsi"/>
          <w:color w:val="000000" w:themeColor="text1"/>
          <w:sz w:val="22"/>
          <w:szCs w:val="22"/>
        </w:rPr>
      </w:pPr>
      <w:r>
        <w:rPr>
          <w:rFonts w:asciiTheme="minorHAnsi" w:hAnsiTheme="minorHAnsi"/>
          <w:color w:val="000000" w:themeColor="text1"/>
          <w:sz w:val="22"/>
        </w:rPr>
        <w:t xml:space="preserve">Obtaining additional relevant information and requesting documents from the complainant and the defendant(s). </w:t>
      </w:r>
    </w:p>
    <w:p w14:paraId="2ECC45CE" w14:textId="77777777" w:rsidR="008D44D7" w:rsidRDefault="008D44D7" w:rsidP="008D44D7">
      <w:pPr>
        <w:tabs>
          <w:tab w:val="left" w:pos="709"/>
          <w:tab w:val="left" w:pos="1451"/>
          <w:tab w:val="left" w:pos="1985"/>
          <w:tab w:val="right" w:pos="9090"/>
        </w:tabs>
        <w:rPr>
          <w:rFonts w:asciiTheme="minorHAnsi" w:hAnsiTheme="minorHAnsi"/>
          <w:color w:val="000000" w:themeColor="text1"/>
          <w:sz w:val="22"/>
          <w:szCs w:val="22"/>
        </w:rPr>
      </w:pPr>
    </w:p>
    <w:p w14:paraId="498A52D0" w14:textId="77777777" w:rsidR="00923074" w:rsidRPr="002A5FAC" w:rsidRDefault="00923074" w:rsidP="008D44D7">
      <w:pPr>
        <w:tabs>
          <w:tab w:val="left" w:pos="709"/>
          <w:tab w:val="left" w:pos="1451"/>
          <w:tab w:val="left" w:pos="1985"/>
          <w:tab w:val="right" w:pos="9090"/>
        </w:tabs>
        <w:rPr>
          <w:rFonts w:asciiTheme="minorHAnsi" w:hAnsiTheme="minorHAnsi"/>
          <w:color w:val="000000" w:themeColor="text1"/>
          <w:sz w:val="22"/>
          <w:szCs w:val="22"/>
        </w:rPr>
      </w:pPr>
    </w:p>
    <w:p w14:paraId="6D9EC8EC" w14:textId="165E2C5B" w:rsidR="008D44D7" w:rsidRPr="002A5FAC" w:rsidRDefault="00F266D6" w:rsidP="008D44D7">
      <w:pPr>
        <w:tabs>
          <w:tab w:val="left" w:pos="709"/>
          <w:tab w:val="left" w:pos="1451"/>
          <w:tab w:val="left" w:pos="1985"/>
          <w:tab w:val="right" w:pos="9090"/>
        </w:tabs>
        <w:rPr>
          <w:rFonts w:asciiTheme="minorHAnsi" w:hAnsiTheme="minorHAnsi"/>
          <w:b/>
          <w:color w:val="000000" w:themeColor="text1"/>
          <w:sz w:val="22"/>
          <w:szCs w:val="22"/>
        </w:rPr>
      </w:pPr>
      <w:r>
        <w:rPr>
          <w:rFonts w:asciiTheme="minorHAnsi" w:hAnsiTheme="minorHAnsi"/>
          <w:b/>
          <w:color w:val="000000" w:themeColor="text1"/>
          <w:sz w:val="22"/>
        </w:rPr>
        <w:t>Chapter 5 Working method (</w:t>
      </w:r>
      <w:r w:rsidR="00FF3949">
        <w:rPr>
          <w:rFonts w:asciiTheme="minorHAnsi" w:hAnsiTheme="minorHAnsi"/>
          <w:b/>
          <w:color w:val="000000" w:themeColor="text1"/>
          <w:sz w:val="22"/>
        </w:rPr>
        <w:t>rules of procedure</w:t>
      </w:r>
      <w:r>
        <w:rPr>
          <w:rFonts w:asciiTheme="minorHAnsi" w:hAnsiTheme="minorHAnsi"/>
          <w:b/>
          <w:color w:val="000000" w:themeColor="text1"/>
          <w:sz w:val="22"/>
        </w:rPr>
        <w:t>)</w:t>
      </w:r>
    </w:p>
    <w:p w14:paraId="7F8F04CF" w14:textId="6A4E73CF" w:rsidR="008D44D7" w:rsidRPr="002A5FAC" w:rsidRDefault="00711008" w:rsidP="008D44D7">
      <w:pPr>
        <w:pStyle w:val="Kop4"/>
        <w:tabs>
          <w:tab w:val="left" w:pos="709"/>
        </w:tabs>
        <w:rPr>
          <w:rFonts w:asciiTheme="minorHAnsi" w:hAnsiTheme="minorHAnsi"/>
          <w:b w:val="0"/>
          <w:color w:val="000000" w:themeColor="text1"/>
          <w:sz w:val="22"/>
          <w:szCs w:val="22"/>
        </w:rPr>
      </w:pPr>
      <w:r>
        <w:rPr>
          <w:rFonts w:asciiTheme="minorHAnsi" w:hAnsiTheme="minorHAnsi"/>
          <w:i w:val="0"/>
          <w:color w:val="000000" w:themeColor="text1"/>
          <w:sz w:val="22"/>
        </w:rPr>
        <w:t>Article 5.1</w:t>
      </w:r>
      <w:r>
        <w:rPr>
          <w:rFonts w:asciiTheme="minorHAnsi" w:hAnsiTheme="minorHAnsi"/>
          <w:b w:val="0"/>
          <w:color w:val="000000" w:themeColor="text1"/>
          <w:sz w:val="22"/>
        </w:rPr>
        <w:t xml:space="preserve"> </w:t>
      </w:r>
      <w:r>
        <w:rPr>
          <w:rFonts w:asciiTheme="minorHAnsi" w:hAnsiTheme="minorHAnsi"/>
          <w:i w:val="0"/>
          <w:color w:val="000000" w:themeColor="text1"/>
          <w:sz w:val="22"/>
        </w:rPr>
        <w:t>Complaint reception</w:t>
      </w:r>
    </w:p>
    <w:p w14:paraId="2CB87BCD" w14:textId="40CBF4F7" w:rsidR="008D44D7" w:rsidRDefault="008D44D7" w:rsidP="00711008">
      <w:pPr>
        <w:tabs>
          <w:tab w:val="left" w:pos="0"/>
        </w:tabs>
        <w:rPr>
          <w:rFonts w:asciiTheme="minorHAnsi" w:hAnsiTheme="minorHAnsi"/>
          <w:color w:val="000000" w:themeColor="text1"/>
          <w:sz w:val="22"/>
          <w:szCs w:val="22"/>
        </w:rPr>
      </w:pPr>
      <w:r>
        <w:rPr>
          <w:rFonts w:asciiTheme="minorHAnsi" w:hAnsiTheme="minorHAnsi"/>
          <w:color w:val="000000" w:themeColor="text1"/>
          <w:sz w:val="22"/>
        </w:rPr>
        <w:t>The Complaints Officer receives complaints.</w:t>
      </w:r>
    </w:p>
    <w:p w14:paraId="6462D9A3" w14:textId="77777777" w:rsidR="00B36EA6" w:rsidRDefault="00B36EA6" w:rsidP="00711008">
      <w:pPr>
        <w:tabs>
          <w:tab w:val="left" w:pos="0"/>
        </w:tabs>
        <w:rPr>
          <w:rFonts w:asciiTheme="minorHAnsi" w:hAnsiTheme="minorHAnsi"/>
          <w:color w:val="000000" w:themeColor="text1"/>
          <w:sz w:val="22"/>
          <w:szCs w:val="22"/>
        </w:rPr>
      </w:pPr>
    </w:p>
    <w:p w14:paraId="14333976" w14:textId="77777777" w:rsidR="00E76F6A" w:rsidRDefault="006247A2" w:rsidP="00E76F6A">
      <w:pPr>
        <w:tabs>
          <w:tab w:val="left" w:pos="709"/>
        </w:tabs>
        <w:ind w:left="709" w:hanging="709"/>
        <w:rPr>
          <w:rFonts w:asciiTheme="minorHAnsi" w:hAnsiTheme="minorHAnsi"/>
          <w:color w:val="000000" w:themeColor="text1"/>
          <w:sz w:val="22"/>
        </w:rPr>
      </w:pPr>
      <w:r>
        <w:rPr>
          <w:rFonts w:asciiTheme="minorHAnsi" w:hAnsiTheme="minorHAnsi"/>
          <w:color w:val="000000" w:themeColor="text1"/>
          <w:sz w:val="22"/>
        </w:rPr>
        <w:t>If and as soon as a complaint is formulated in writing, the complaint is considered to have been 'filed'</w:t>
      </w:r>
    </w:p>
    <w:p w14:paraId="06C015E3" w14:textId="2A923B4E" w:rsidR="00034B76" w:rsidRDefault="006247A2" w:rsidP="00E76F6A">
      <w:pPr>
        <w:tabs>
          <w:tab w:val="left" w:pos="709"/>
        </w:tabs>
        <w:ind w:left="709" w:hanging="709"/>
        <w:rPr>
          <w:rFonts w:asciiTheme="minorHAnsi" w:hAnsiTheme="minorHAnsi"/>
          <w:color w:val="000000" w:themeColor="text1"/>
          <w:sz w:val="22"/>
          <w:szCs w:val="22"/>
        </w:rPr>
      </w:pPr>
      <w:r>
        <w:rPr>
          <w:rFonts w:asciiTheme="minorHAnsi" w:hAnsiTheme="minorHAnsi"/>
          <w:color w:val="000000" w:themeColor="text1"/>
          <w:sz w:val="22"/>
        </w:rPr>
        <w:t xml:space="preserve">in </w:t>
      </w:r>
      <w:r w:rsidR="00B36EA6">
        <w:rPr>
          <w:rFonts w:asciiTheme="minorHAnsi" w:hAnsiTheme="minorHAnsi"/>
          <w:color w:val="000000" w:themeColor="text1"/>
          <w:sz w:val="22"/>
        </w:rPr>
        <w:t xml:space="preserve">the meaning of these regulations. Only written complaints will actually be processed. </w:t>
      </w:r>
    </w:p>
    <w:p w14:paraId="5D0C2ED0" w14:textId="77777777" w:rsidR="00E76F6A" w:rsidRDefault="006247A2" w:rsidP="00034B76">
      <w:pPr>
        <w:tabs>
          <w:tab w:val="left" w:pos="709"/>
        </w:tabs>
        <w:ind w:left="709" w:hanging="709"/>
        <w:rPr>
          <w:rFonts w:asciiTheme="minorHAnsi" w:hAnsiTheme="minorHAnsi"/>
          <w:color w:val="000000" w:themeColor="text1"/>
          <w:sz w:val="22"/>
        </w:rPr>
      </w:pPr>
      <w:r>
        <w:rPr>
          <w:rFonts w:asciiTheme="minorHAnsi" w:hAnsiTheme="minorHAnsi"/>
          <w:color w:val="000000" w:themeColor="text1"/>
          <w:sz w:val="22"/>
        </w:rPr>
        <w:t>If requested, the Complaints Officer will provide the complainant with support in formulating the</w:t>
      </w:r>
      <w:r w:rsidR="00E76F6A">
        <w:rPr>
          <w:rFonts w:asciiTheme="minorHAnsi" w:hAnsiTheme="minorHAnsi"/>
          <w:color w:val="000000" w:themeColor="text1"/>
          <w:sz w:val="22"/>
        </w:rPr>
        <w:t xml:space="preserve"> </w:t>
      </w:r>
    </w:p>
    <w:p w14:paraId="1325BDCD" w14:textId="593B8FE5" w:rsidR="006247A2" w:rsidRPr="002A5FAC" w:rsidRDefault="006247A2" w:rsidP="00034B76">
      <w:pPr>
        <w:tabs>
          <w:tab w:val="left" w:pos="709"/>
        </w:tabs>
        <w:ind w:left="709" w:hanging="709"/>
        <w:rPr>
          <w:rFonts w:asciiTheme="minorHAnsi" w:hAnsiTheme="minorHAnsi"/>
          <w:color w:val="000000" w:themeColor="text1"/>
          <w:sz w:val="22"/>
          <w:szCs w:val="22"/>
        </w:rPr>
      </w:pPr>
      <w:r>
        <w:rPr>
          <w:rFonts w:asciiTheme="minorHAnsi" w:hAnsiTheme="minorHAnsi"/>
          <w:color w:val="000000" w:themeColor="text1"/>
          <w:sz w:val="22"/>
        </w:rPr>
        <w:t>complaint.</w:t>
      </w:r>
    </w:p>
    <w:p w14:paraId="7C861994" w14:textId="77777777" w:rsidR="006247A2" w:rsidRDefault="006247A2" w:rsidP="006247A2">
      <w:pPr>
        <w:tabs>
          <w:tab w:val="left" w:pos="709"/>
        </w:tabs>
        <w:ind w:left="709" w:hanging="709"/>
        <w:rPr>
          <w:rFonts w:asciiTheme="minorHAnsi" w:hAnsiTheme="minorHAnsi"/>
          <w:color w:val="000000" w:themeColor="text1"/>
          <w:sz w:val="22"/>
          <w:szCs w:val="22"/>
        </w:rPr>
      </w:pPr>
    </w:p>
    <w:p w14:paraId="03F6061F" w14:textId="2F5A819B" w:rsidR="008D44D7" w:rsidRPr="002A5FAC" w:rsidRDefault="008D44D7" w:rsidP="00711008">
      <w:pPr>
        <w:rPr>
          <w:rFonts w:asciiTheme="minorHAnsi" w:hAnsiTheme="minorHAnsi"/>
          <w:color w:val="000000" w:themeColor="text1"/>
          <w:sz w:val="22"/>
          <w:szCs w:val="22"/>
        </w:rPr>
      </w:pPr>
      <w:r>
        <w:rPr>
          <w:rFonts w:asciiTheme="minorHAnsi" w:hAnsiTheme="minorHAnsi"/>
          <w:color w:val="000000" w:themeColor="text1"/>
          <w:sz w:val="22"/>
        </w:rPr>
        <w:t>The Complaints Officer registers the complaint in the complaints registration system, stating the date of receipt and provides the complaint with a unique registration number. Filing the complaint will be confirmed in writing. The complainant is expressly referred to Article 4.2 of these regulations.</w:t>
      </w:r>
    </w:p>
    <w:p w14:paraId="105582FF" w14:textId="77777777" w:rsidR="008D44D7" w:rsidRPr="002A5FAC" w:rsidRDefault="008D44D7" w:rsidP="008D44D7">
      <w:pPr>
        <w:tabs>
          <w:tab w:val="left" w:pos="709"/>
        </w:tabs>
        <w:ind w:left="709" w:hanging="709"/>
        <w:rPr>
          <w:rFonts w:asciiTheme="minorHAnsi" w:hAnsiTheme="minorHAnsi"/>
          <w:color w:val="000000" w:themeColor="text1"/>
          <w:sz w:val="22"/>
          <w:szCs w:val="22"/>
        </w:rPr>
      </w:pPr>
      <w:r>
        <w:rPr>
          <w:rFonts w:asciiTheme="minorHAnsi" w:hAnsiTheme="minorHAnsi"/>
          <w:color w:val="000000" w:themeColor="text1"/>
          <w:sz w:val="22"/>
        </w:rPr>
        <w:tab/>
      </w:r>
    </w:p>
    <w:p w14:paraId="3B8F18CD" w14:textId="72E6CEEA" w:rsidR="008D44D7" w:rsidRPr="002A5FAC" w:rsidRDefault="008D44D7" w:rsidP="00711008">
      <w:pPr>
        <w:tabs>
          <w:tab w:val="left" w:pos="0"/>
        </w:tabs>
        <w:rPr>
          <w:rFonts w:asciiTheme="minorHAnsi" w:hAnsiTheme="minorHAnsi"/>
          <w:color w:val="000000" w:themeColor="text1"/>
          <w:sz w:val="22"/>
          <w:szCs w:val="22"/>
        </w:rPr>
      </w:pPr>
      <w:r>
        <w:rPr>
          <w:rFonts w:asciiTheme="minorHAnsi" w:hAnsiTheme="minorHAnsi"/>
          <w:color w:val="000000" w:themeColor="text1"/>
          <w:sz w:val="22"/>
        </w:rPr>
        <w:t>The Complaints Officer will list to the complainant, analyse the complaint and, if necessary, requests additional information from the complainant.</w:t>
      </w:r>
    </w:p>
    <w:p w14:paraId="7BB731BB" w14:textId="2D1C9B65" w:rsidR="008D44D7" w:rsidRPr="002A5FAC" w:rsidRDefault="008D44D7" w:rsidP="008D44D7">
      <w:pPr>
        <w:tabs>
          <w:tab w:val="left" w:pos="709"/>
        </w:tabs>
        <w:ind w:left="709" w:hanging="709"/>
        <w:rPr>
          <w:rFonts w:asciiTheme="minorHAnsi" w:hAnsiTheme="minorHAnsi"/>
          <w:color w:val="000000" w:themeColor="text1"/>
          <w:sz w:val="22"/>
          <w:szCs w:val="22"/>
        </w:rPr>
      </w:pPr>
      <w:r>
        <w:rPr>
          <w:rFonts w:asciiTheme="minorHAnsi" w:hAnsiTheme="minorHAnsi"/>
          <w:color w:val="000000" w:themeColor="text1"/>
          <w:sz w:val="22"/>
        </w:rPr>
        <w:tab/>
      </w:r>
    </w:p>
    <w:p w14:paraId="3DFBDB27" w14:textId="1B9CD860" w:rsidR="008D44D7" w:rsidRPr="002A5FAC" w:rsidRDefault="008D44D7" w:rsidP="00711008">
      <w:pPr>
        <w:tabs>
          <w:tab w:val="left" w:pos="0"/>
        </w:tabs>
        <w:rPr>
          <w:rFonts w:asciiTheme="minorHAnsi" w:hAnsiTheme="minorHAnsi"/>
          <w:color w:val="000000" w:themeColor="text1"/>
          <w:sz w:val="22"/>
          <w:szCs w:val="22"/>
        </w:rPr>
      </w:pPr>
      <w:r>
        <w:rPr>
          <w:rFonts w:asciiTheme="minorHAnsi" w:hAnsiTheme="minorHAnsi"/>
          <w:color w:val="000000" w:themeColor="text1"/>
          <w:sz w:val="22"/>
        </w:rPr>
        <w:t xml:space="preserve">The Complaints Officer investigates what the complainant intends to achieve with the complaint and discusses with the complainant options for handling the complaint. </w:t>
      </w:r>
    </w:p>
    <w:p w14:paraId="4B7E8EC3" w14:textId="411988ED" w:rsidR="008D44D7" w:rsidRPr="002A5FAC" w:rsidRDefault="00711008" w:rsidP="008D44D7">
      <w:pPr>
        <w:pStyle w:val="Kop7"/>
        <w:tabs>
          <w:tab w:val="left" w:pos="709"/>
        </w:tabs>
        <w:ind w:left="709" w:hanging="709"/>
        <w:rPr>
          <w:rFonts w:asciiTheme="minorHAnsi" w:hAnsiTheme="minorHAnsi"/>
          <w:b/>
          <w:i w:val="0"/>
          <w:color w:val="000000" w:themeColor="text1"/>
          <w:sz w:val="22"/>
          <w:szCs w:val="22"/>
        </w:rPr>
      </w:pPr>
      <w:r>
        <w:rPr>
          <w:rFonts w:asciiTheme="minorHAnsi" w:hAnsiTheme="minorHAnsi"/>
          <w:b/>
          <w:i w:val="0"/>
          <w:color w:val="000000" w:themeColor="text1"/>
          <w:sz w:val="22"/>
        </w:rPr>
        <w:lastRenderedPageBreak/>
        <w:t>5.2 Complaints mediation</w:t>
      </w:r>
    </w:p>
    <w:p w14:paraId="5137AB60" w14:textId="0BA6C20B" w:rsidR="008D44D7" w:rsidRPr="002A5FAC" w:rsidRDefault="008D44D7" w:rsidP="00711008">
      <w:pPr>
        <w:tabs>
          <w:tab w:val="left" w:pos="0"/>
        </w:tabs>
        <w:rPr>
          <w:rFonts w:asciiTheme="minorHAnsi" w:hAnsiTheme="minorHAnsi"/>
          <w:color w:val="000000" w:themeColor="text1"/>
          <w:sz w:val="22"/>
          <w:szCs w:val="22"/>
        </w:rPr>
      </w:pPr>
      <w:r>
        <w:rPr>
          <w:rFonts w:asciiTheme="minorHAnsi" w:hAnsiTheme="minorHAnsi"/>
          <w:color w:val="000000" w:themeColor="text1"/>
          <w:sz w:val="22"/>
        </w:rPr>
        <w:t>The Complaints Officer informs the person(s) concerned about the complaint filed and requests a response to the complaint.</w:t>
      </w:r>
    </w:p>
    <w:p w14:paraId="4FF2B7C4" w14:textId="77777777" w:rsidR="00711008" w:rsidRPr="002A5FAC" w:rsidRDefault="00711008" w:rsidP="00711008">
      <w:pPr>
        <w:pStyle w:val="Plattetekst"/>
        <w:tabs>
          <w:tab w:val="left" w:pos="0"/>
        </w:tabs>
        <w:spacing w:line="240" w:lineRule="auto"/>
        <w:rPr>
          <w:rFonts w:asciiTheme="minorHAnsi" w:hAnsiTheme="minorHAnsi"/>
          <w:noProof w:val="0"/>
          <w:color w:val="000000" w:themeColor="text1"/>
          <w:szCs w:val="22"/>
        </w:rPr>
      </w:pPr>
    </w:p>
    <w:p w14:paraId="73C9578D" w14:textId="6CFB185E" w:rsidR="008D44D7" w:rsidRPr="002A5FAC" w:rsidRDefault="008D44D7" w:rsidP="00711008">
      <w:pPr>
        <w:pStyle w:val="Plattetekst"/>
        <w:tabs>
          <w:tab w:val="left" w:pos="0"/>
        </w:tabs>
        <w:spacing w:line="240" w:lineRule="auto"/>
        <w:rPr>
          <w:rFonts w:asciiTheme="minorHAnsi" w:hAnsiTheme="minorHAnsi"/>
          <w:noProof w:val="0"/>
          <w:color w:val="000000" w:themeColor="text1"/>
          <w:szCs w:val="22"/>
        </w:rPr>
      </w:pPr>
      <w:r>
        <w:rPr>
          <w:rFonts w:asciiTheme="minorHAnsi" w:hAnsiTheme="minorHAnsi"/>
          <w:color w:val="000000" w:themeColor="text1"/>
        </w:rPr>
        <w:t>The Complaints Officer will inform the complainant</w:t>
      </w:r>
      <w:r w:rsidR="00FF3949">
        <w:rPr>
          <w:rFonts w:asciiTheme="minorHAnsi" w:hAnsiTheme="minorHAnsi"/>
          <w:color w:val="000000" w:themeColor="text1"/>
        </w:rPr>
        <w:t xml:space="preserve"> verbally</w:t>
      </w:r>
      <w:r>
        <w:rPr>
          <w:rFonts w:asciiTheme="minorHAnsi" w:hAnsiTheme="minorHAnsi"/>
          <w:color w:val="000000" w:themeColor="text1"/>
        </w:rPr>
        <w:t xml:space="preserve"> or in writing of the response(s) of the parties involved and, if necessary, explain the responses.</w:t>
      </w:r>
    </w:p>
    <w:p w14:paraId="0E30BE4D" w14:textId="77777777" w:rsidR="008D44D7" w:rsidRPr="002A5FAC" w:rsidRDefault="008D44D7" w:rsidP="00711008">
      <w:pPr>
        <w:tabs>
          <w:tab w:val="left" w:pos="0"/>
        </w:tabs>
        <w:rPr>
          <w:rFonts w:asciiTheme="minorHAnsi" w:hAnsiTheme="minorHAnsi"/>
          <w:color w:val="000000" w:themeColor="text1"/>
          <w:sz w:val="22"/>
          <w:szCs w:val="22"/>
        </w:rPr>
      </w:pPr>
    </w:p>
    <w:p w14:paraId="7F015008" w14:textId="13AAA400" w:rsidR="008D44D7" w:rsidRPr="002A5FAC" w:rsidRDefault="008D44D7" w:rsidP="00711008">
      <w:pPr>
        <w:tabs>
          <w:tab w:val="left" w:pos="0"/>
        </w:tabs>
        <w:rPr>
          <w:rFonts w:asciiTheme="minorHAnsi" w:hAnsiTheme="minorHAnsi"/>
          <w:color w:val="000000" w:themeColor="text1"/>
          <w:sz w:val="22"/>
          <w:szCs w:val="22"/>
        </w:rPr>
      </w:pPr>
      <w:r>
        <w:rPr>
          <w:rFonts w:asciiTheme="minorHAnsi" w:hAnsiTheme="minorHAnsi"/>
          <w:color w:val="000000" w:themeColor="text1"/>
          <w:sz w:val="22"/>
        </w:rPr>
        <w:t>If desired, the Complaints Officer will organise a mediation meeting between the complainant and the person(s) concerned and can be present if necessary.</w:t>
      </w:r>
    </w:p>
    <w:p w14:paraId="6CA0E6F2" w14:textId="77777777" w:rsidR="008354A2" w:rsidRPr="002A5FAC" w:rsidRDefault="008354A2" w:rsidP="007F738A">
      <w:pPr>
        <w:tabs>
          <w:tab w:val="left" w:pos="0"/>
        </w:tabs>
        <w:rPr>
          <w:rFonts w:asciiTheme="minorHAnsi" w:hAnsiTheme="minorHAnsi"/>
          <w:color w:val="000000" w:themeColor="text1"/>
          <w:sz w:val="22"/>
          <w:szCs w:val="22"/>
        </w:rPr>
      </w:pPr>
    </w:p>
    <w:p w14:paraId="51864039" w14:textId="3E2AED67" w:rsidR="007F738A" w:rsidRPr="002A5FAC" w:rsidRDefault="008D44D7" w:rsidP="007F738A">
      <w:pPr>
        <w:tabs>
          <w:tab w:val="left" w:pos="0"/>
        </w:tabs>
        <w:rPr>
          <w:rFonts w:asciiTheme="minorHAnsi" w:hAnsiTheme="minorHAnsi"/>
          <w:color w:val="000000" w:themeColor="text1"/>
          <w:sz w:val="22"/>
          <w:szCs w:val="22"/>
        </w:rPr>
      </w:pPr>
      <w:r>
        <w:rPr>
          <w:rFonts w:asciiTheme="minorHAnsi" w:hAnsiTheme="minorHAnsi"/>
          <w:color w:val="000000" w:themeColor="text1"/>
          <w:sz w:val="22"/>
        </w:rPr>
        <w:t>The Complaints Officer informs the Healthcare Provider by means of an (anonymised) complaint report.</w:t>
      </w:r>
    </w:p>
    <w:p w14:paraId="7187DE13" w14:textId="77777777" w:rsidR="00D950CB" w:rsidRPr="002A5FAC" w:rsidRDefault="00D950CB" w:rsidP="007F738A">
      <w:pPr>
        <w:tabs>
          <w:tab w:val="left" w:pos="0"/>
        </w:tabs>
        <w:rPr>
          <w:rFonts w:asciiTheme="minorHAnsi" w:hAnsiTheme="minorHAnsi"/>
          <w:b/>
          <w:sz w:val="22"/>
          <w:szCs w:val="22"/>
        </w:rPr>
      </w:pPr>
    </w:p>
    <w:p w14:paraId="0CF47135" w14:textId="508077C5" w:rsidR="00B17EEC" w:rsidRPr="002A5FAC" w:rsidRDefault="007F738A" w:rsidP="007F738A">
      <w:pPr>
        <w:tabs>
          <w:tab w:val="left" w:pos="0"/>
        </w:tabs>
        <w:rPr>
          <w:rFonts w:asciiTheme="minorHAnsi" w:hAnsiTheme="minorHAnsi"/>
          <w:b/>
          <w:sz w:val="22"/>
          <w:szCs w:val="22"/>
        </w:rPr>
      </w:pPr>
      <w:r>
        <w:rPr>
          <w:rFonts w:asciiTheme="minorHAnsi" w:hAnsiTheme="minorHAnsi"/>
          <w:b/>
          <w:sz w:val="22"/>
        </w:rPr>
        <w:t>5.3 Complaint handling by the Healthcare Provider</w:t>
      </w:r>
    </w:p>
    <w:p w14:paraId="18A7A512" w14:textId="6B61EBEB" w:rsidR="004878CF" w:rsidRPr="002A5FAC" w:rsidRDefault="00ED6591" w:rsidP="007F738A">
      <w:pPr>
        <w:pStyle w:val="lid"/>
        <w:shd w:val="clear" w:color="auto" w:fill="FFFFFF"/>
        <w:spacing w:before="0" w:beforeAutospacing="0" w:after="75" w:afterAutospacing="0" w:line="252" w:lineRule="atLeast"/>
        <w:rPr>
          <w:rFonts w:asciiTheme="minorHAnsi" w:hAnsiTheme="minorHAnsi"/>
          <w:color w:val="000000"/>
          <w:sz w:val="22"/>
          <w:szCs w:val="22"/>
        </w:rPr>
      </w:pPr>
      <w:r>
        <w:rPr>
          <w:rFonts w:asciiTheme="minorHAnsi" w:hAnsiTheme="minorHAnsi"/>
          <w:color w:val="000000"/>
          <w:sz w:val="22"/>
        </w:rPr>
        <w:t xml:space="preserve">Complaints filed with the Healthcare Provider will be answered within 10 working days from the date of receipt. If a complaint requires a foreseeably longer processing time, the Healthcare Provider will respond immediately with a confirmation of receipt and an indication of the period within which a response can be expected. In that case, the complainant will receive a reasoned written message from the Healthcare Provider within six weeks of the complaint being filed, stating the conclusion reached following the investigation of the complaint. The Healthcare Provider will indicate whether, and if so, which decisions and/or measures have been taken in response to the complaint and within what period the measures decided upon will be implemented. </w:t>
      </w:r>
    </w:p>
    <w:p w14:paraId="72745A75" w14:textId="1C0D4F82" w:rsidR="004878CF" w:rsidRPr="002A5FAC" w:rsidRDefault="004878CF" w:rsidP="007F738A">
      <w:pPr>
        <w:pStyle w:val="lid"/>
        <w:shd w:val="clear" w:color="auto" w:fill="FFFFFF"/>
        <w:spacing w:before="0" w:beforeAutospacing="0" w:after="75" w:afterAutospacing="0" w:line="252" w:lineRule="atLeast"/>
        <w:rPr>
          <w:rFonts w:asciiTheme="minorHAnsi" w:hAnsiTheme="minorHAnsi"/>
          <w:color w:val="000000"/>
          <w:sz w:val="22"/>
          <w:szCs w:val="22"/>
        </w:rPr>
      </w:pPr>
      <w:r>
        <w:rPr>
          <w:rFonts w:asciiTheme="minorHAnsi" w:hAnsiTheme="minorHAnsi"/>
          <w:color w:val="000000"/>
          <w:sz w:val="22"/>
        </w:rPr>
        <w:t>If, in the opinion of the Healthcare Provider, the required careful investigation of a complaint so requires, the Healthcare Provider may extend this latter period of six weeks by a maximum of four weeks. The Healthcare Provider will notify the complainant of this in writing before the expiry of the six-week period.</w:t>
      </w:r>
    </w:p>
    <w:p w14:paraId="74BF402C" w14:textId="77777777" w:rsidR="004878CF" w:rsidRPr="002A5FAC" w:rsidRDefault="004878CF" w:rsidP="006277C9">
      <w:pPr>
        <w:rPr>
          <w:rFonts w:asciiTheme="minorHAnsi" w:hAnsiTheme="minorHAnsi"/>
          <w:sz w:val="22"/>
          <w:szCs w:val="22"/>
        </w:rPr>
      </w:pPr>
    </w:p>
    <w:p w14:paraId="21281678" w14:textId="133ADD07" w:rsidR="0022138E" w:rsidRPr="002A5FAC" w:rsidRDefault="00C547FD" w:rsidP="007F738A">
      <w:pPr>
        <w:rPr>
          <w:rFonts w:asciiTheme="minorHAnsi" w:hAnsiTheme="minorHAnsi"/>
          <w:sz w:val="22"/>
          <w:szCs w:val="22"/>
        </w:rPr>
      </w:pPr>
      <w:r>
        <w:rPr>
          <w:rFonts w:asciiTheme="minorHAnsi" w:hAnsiTheme="minorHAnsi"/>
          <w:sz w:val="22"/>
        </w:rPr>
        <w:t>In consultation with the complainant, the processing period may be further extended for the sake of careful complaint handling.</w:t>
      </w:r>
    </w:p>
    <w:p w14:paraId="19F2ACEC" w14:textId="3F71E03D" w:rsidR="0022138E" w:rsidRPr="002A5FAC" w:rsidRDefault="0022138E" w:rsidP="007F738A">
      <w:pPr>
        <w:rPr>
          <w:rFonts w:asciiTheme="minorHAnsi" w:hAnsiTheme="minorHAnsi"/>
          <w:sz w:val="22"/>
          <w:szCs w:val="22"/>
        </w:rPr>
      </w:pPr>
      <w:r>
        <w:rPr>
          <w:rFonts w:asciiTheme="minorHAnsi" w:hAnsiTheme="minorHAnsi"/>
          <w:sz w:val="22"/>
        </w:rPr>
        <w:t>In consultation with the complainant, it may be decided to settle the complaint without formal notice. In that case, the Healthcare Provider will record in writing how a solution to the complaint has been reached. This written record is also provided to the complainant.</w:t>
      </w:r>
    </w:p>
    <w:p w14:paraId="73316298" w14:textId="77777777" w:rsidR="007866ED" w:rsidRPr="002A5FAC" w:rsidRDefault="007866ED" w:rsidP="006277C9">
      <w:pPr>
        <w:rPr>
          <w:rFonts w:asciiTheme="minorHAnsi" w:hAnsiTheme="minorHAnsi"/>
          <w:sz w:val="22"/>
          <w:szCs w:val="22"/>
        </w:rPr>
      </w:pPr>
    </w:p>
    <w:p w14:paraId="48A04BEB" w14:textId="590A864F" w:rsidR="007866ED" w:rsidRPr="002A5FAC" w:rsidRDefault="0022138E" w:rsidP="006277C9">
      <w:pPr>
        <w:rPr>
          <w:rFonts w:asciiTheme="minorHAnsi" w:hAnsiTheme="minorHAnsi"/>
          <w:b/>
          <w:sz w:val="22"/>
          <w:szCs w:val="22"/>
        </w:rPr>
      </w:pPr>
      <w:r>
        <w:rPr>
          <w:rFonts w:asciiTheme="minorHAnsi" w:hAnsiTheme="minorHAnsi"/>
          <w:b/>
          <w:sz w:val="22"/>
        </w:rPr>
        <w:t>5.4 Combined complaints handling</w:t>
      </w:r>
    </w:p>
    <w:p w14:paraId="62314D0B" w14:textId="0A2F6085" w:rsidR="00396F67" w:rsidRPr="002A5FAC" w:rsidRDefault="00396F67" w:rsidP="0022138E">
      <w:pPr>
        <w:rPr>
          <w:rFonts w:asciiTheme="minorHAnsi" w:hAnsiTheme="minorHAnsi"/>
          <w:color w:val="000000"/>
          <w:sz w:val="22"/>
          <w:szCs w:val="22"/>
        </w:rPr>
      </w:pPr>
      <w:r>
        <w:rPr>
          <w:rFonts w:asciiTheme="minorHAnsi" w:hAnsiTheme="minorHAnsi"/>
          <w:color w:val="000000"/>
          <w:sz w:val="22"/>
        </w:rPr>
        <w:t>A complaint relating to the actions of another healthcare provider will be carefully transferred to the person whose actions the complaint relates to, unless the complainant has not given permission for this.</w:t>
      </w:r>
    </w:p>
    <w:p w14:paraId="1865886C" w14:textId="77777777" w:rsidR="00396F67" w:rsidRPr="002A5FAC" w:rsidRDefault="00396F67" w:rsidP="0022138E">
      <w:pPr>
        <w:rPr>
          <w:rFonts w:asciiTheme="minorHAnsi" w:hAnsiTheme="minorHAnsi"/>
          <w:color w:val="000000"/>
          <w:sz w:val="22"/>
          <w:szCs w:val="22"/>
        </w:rPr>
      </w:pPr>
    </w:p>
    <w:p w14:paraId="169B0C69" w14:textId="08052178" w:rsidR="007866ED" w:rsidRPr="002A5FAC" w:rsidRDefault="007866ED" w:rsidP="0022138E">
      <w:pPr>
        <w:rPr>
          <w:rFonts w:asciiTheme="minorHAnsi" w:hAnsiTheme="minorHAnsi"/>
          <w:sz w:val="22"/>
          <w:szCs w:val="22"/>
        </w:rPr>
      </w:pPr>
      <w:r>
        <w:rPr>
          <w:rFonts w:asciiTheme="minorHAnsi" w:hAnsiTheme="minorHAnsi"/>
          <w:color w:val="000000"/>
          <w:sz w:val="22"/>
        </w:rPr>
        <w:t>If a complaint relates to care provided in conjunction with care provided by another healthcare provider and the complainant has indicated that he or she has also filed a complaint with that other healthcare provider, combined complaints handling may take place, unless the complainant has not given permission for this. In the event of combined complaints handling, the Healthcare Provider will ensure that a complaint is handled by or on behalf of the Healthcare Provider and the other healthcare provider involved jointly or in a manner that does substantive justice to the coherence between the care provided.</w:t>
      </w:r>
    </w:p>
    <w:p w14:paraId="3E71D581" w14:textId="71A2298A" w:rsidR="008D44D7" w:rsidRPr="002A5FAC" w:rsidRDefault="008D44D7" w:rsidP="008D44D7">
      <w:pPr>
        <w:tabs>
          <w:tab w:val="left" w:pos="709"/>
        </w:tabs>
        <w:ind w:left="567" w:hanging="567"/>
        <w:rPr>
          <w:rFonts w:asciiTheme="minorHAnsi" w:hAnsiTheme="minorHAnsi"/>
          <w:color w:val="000000" w:themeColor="text1"/>
          <w:sz w:val="22"/>
          <w:szCs w:val="22"/>
        </w:rPr>
      </w:pPr>
    </w:p>
    <w:p w14:paraId="301885E3" w14:textId="75208399" w:rsidR="008D44D7" w:rsidRPr="002A5FAC" w:rsidRDefault="0022138E" w:rsidP="008D44D7">
      <w:pPr>
        <w:pStyle w:val="Kop7"/>
        <w:tabs>
          <w:tab w:val="left" w:pos="709"/>
        </w:tabs>
        <w:rPr>
          <w:rFonts w:asciiTheme="minorHAnsi" w:hAnsiTheme="minorHAnsi"/>
          <w:b/>
          <w:i w:val="0"/>
          <w:color w:val="000000" w:themeColor="text1"/>
          <w:sz w:val="22"/>
          <w:szCs w:val="22"/>
        </w:rPr>
      </w:pPr>
      <w:r>
        <w:rPr>
          <w:rFonts w:asciiTheme="minorHAnsi" w:hAnsiTheme="minorHAnsi"/>
          <w:b/>
          <w:i w:val="0"/>
          <w:color w:val="000000" w:themeColor="text1"/>
          <w:sz w:val="22"/>
        </w:rPr>
        <w:t>5.5 Records</w:t>
      </w:r>
    </w:p>
    <w:p w14:paraId="37D52F01" w14:textId="47E1BFA0" w:rsidR="008D44D7" w:rsidRPr="002A5FAC" w:rsidRDefault="008D44D7" w:rsidP="00E53F3C">
      <w:pPr>
        <w:tabs>
          <w:tab w:val="left" w:pos="0"/>
        </w:tabs>
        <w:rPr>
          <w:rFonts w:asciiTheme="minorHAnsi" w:hAnsiTheme="minorHAnsi"/>
          <w:color w:val="000000" w:themeColor="text1"/>
          <w:sz w:val="22"/>
          <w:szCs w:val="22"/>
        </w:rPr>
      </w:pPr>
      <w:r>
        <w:rPr>
          <w:rFonts w:asciiTheme="minorHAnsi" w:hAnsiTheme="minorHAnsi"/>
          <w:color w:val="000000" w:themeColor="text1"/>
          <w:sz w:val="22"/>
        </w:rPr>
        <w:t>A record is kept of the complaint. A complaint record is kept for 15 years.</w:t>
      </w:r>
    </w:p>
    <w:p w14:paraId="08791587" w14:textId="77777777" w:rsidR="008D44D7" w:rsidRPr="002A5FAC" w:rsidRDefault="008D44D7" w:rsidP="008D44D7">
      <w:pPr>
        <w:tabs>
          <w:tab w:val="left" w:pos="709"/>
        </w:tabs>
        <w:ind w:left="567" w:hanging="567"/>
        <w:rPr>
          <w:rFonts w:asciiTheme="minorHAnsi" w:hAnsiTheme="minorHAnsi"/>
          <w:color w:val="000000" w:themeColor="text1"/>
          <w:sz w:val="22"/>
          <w:szCs w:val="22"/>
        </w:rPr>
      </w:pPr>
    </w:p>
    <w:p w14:paraId="685A1449" w14:textId="77777777" w:rsidR="00E53F3C" w:rsidRPr="002A5FAC" w:rsidRDefault="00E53F3C" w:rsidP="008D44D7">
      <w:pPr>
        <w:tabs>
          <w:tab w:val="left" w:pos="709"/>
        </w:tabs>
        <w:ind w:left="567" w:hanging="567"/>
        <w:rPr>
          <w:rFonts w:asciiTheme="minorHAnsi" w:hAnsiTheme="minorHAnsi"/>
          <w:color w:val="000000" w:themeColor="text1"/>
          <w:sz w:val="22"/>
          <w:szCs w:val="22"/>
        </w:rPr>
      </w:pPr>
    </w:p>
    <w:p w14:paraId="62C92AE8" w14:textId="29D16FCF" w:rsidR="00E53F3C" w:rsidRPr="002A5FAC" w:rsidRDefault="00BE6170" w:rsidP="008D44D7">
      <w:pPr>
        <w:tabs>
          <w:tab w:val="left" w:pos="709"/>
        </w:tabs>
        <w:ind w:left="567" w:hanging="567"/>
        <w:rPr>
          <w:rFonts w:asciiTheme="minorHAnsi" w:hAnsiTheme="minorHAnsi"/>
          <w:b/>
          <w:color w:val="000000" w:themeColor="text1"/>
          <w:sz w:val="22"/>
          <w:szCs w:val="22"/>
        </w:rPr>
      </w:pPr>
      <w:r>
        <w:rPr>
          <w:rFonts w:asciiTheme="minorHAnsi" w:hAnsiTheme="minorHAnsi"/>
          <w:b/>
          <w:color w:val="000000" w:themeColor="text1"/>
          <w:sz w:val="22"/>
        </w:rPr>
        <w:t>Chapter 6 Disputes committee</w:t>
      </w:r>
    </w:p>
    <w:p w14:paraId="7792A2A9" w14:textId="77777777" w:rsidR="00F266D6" w:rsidRPr="002A5FAC" w:rsidRDefault="00F266D6" w:rsidP="008D44D7">
      <w:pPr>
        <w:tabs>
          <w:tab w:val="left" w:pos="709"/>
        </w:tabs>
        <w:ind w:left="567" w:hanging="567"/>
        <w:rPr>
          <w:rFonts w:asciiTheme="minorHAnsi" w:hAnsiTheme="minorHAnsi"/>
          <w:color w:val="000000" w:themeColor="text1"/>
          <w:sz w:val="22"/>
          <w:szCs w:val="22"/>
        </w:rPr>
      </w:pPr>
    </w:p>
    <w:p w14:paraId="61649375" w14:textId="31624F89" w:rsidR="00A73948" w:rsidRDefault="00EE57F5" w:rsidP="008D44D7">
      <w:pPr>
        <w:pStyle w:val="Plattetekst"/>
        <w:tabs>
          <w:tab w:val="left" w:pos="709"/>
        </w:tabs>
        <w:spacing w:line="240" w:lineRule="auto"/>
        <w:rPr>
          <w:rFonts w:asciiTheme="minorHAnsi" w:hAnsiTheme="minorHAnsi"/>
          <w:color w:val="000000" w:themeColor="text1"/>
          <w:szCs w:val="22"/>
        </w:rPr>
      </w:pPr>
      <w:r>
        <w:rPr>
          <w:rFonts w:asciiTheme="minorHAnsi" w:hAnsiTheme="minorHAnsi"/>
          <w:color w:val="000000" w:themeColor="text1"/>
        </w:rPr>
        <w:t xml:space="preserve">The Healthcare Provider is affiliated with the disputes committee of Zelfstandige Klinieken Nederland (ZKN). The disputes committee has its visiting address at Bordewijklaan 46 in The Hague and uses the following postal address: PO Box 90600 | 2509 LP The Hague </w:t>
      </w:r>
      <w:r w:rsidRPr="00E76F6A">
        <w:rPr>
          <w:rFonts w:asciiTheme="minorHAnsi" w:hAnsiTheme="minorHAnsi"/>
          <w:color w:val="000000" w:themeColor="text1"/>
        </w:rPr>
        <w:t>For more information about the disputes committee, see</w:t>
      </w:r>
      <w:r>
        <w:t xml:space="preserve"> </w:t>
      </w:r>
      <w:hyperlink r:id="rId10" w:history="1">
        <w:r>
          <w:rPr>
            <w:rStyle w:val="Hyperlink"/>
            <w:rFonts w:asciiTheme="minorHAnsi" w:hAnsiTheme="minorHAnsi"/>
          </w:rPr>
          <w:t>https://www.degeschillencommissiezorg.nl/over-ons/zorgcommissies/zelfstandige-klinieken/</w:t>
        </w:r>
      </w:hyperlink>
      <w:r>
        <w:t>.</w:t>
      </w:r>
    </w:p>
    <w:p w14:paraId="56C08D72" w14:textId="0EB4596F" w:rsidR="00E53F3C" w:rsidRPr="009E07F1" w:rsidRDefault="00E53F3C" w:rsidP="008D44D7">
      <w:pPr>
        <w:pStyle w:val="Plattetekst"/>
        <w:tabs>
          <w:tab w:val="left" w:pos="709"/>
        </w:tabs>
        <w:spacing w:line="240" w:lineRule="auto"/>
        <w:rPr>
          <w:rFonts w:asciiTheme="minorHAnsi" w:hAnsiTheme="minorHAnsi"/>
          <w:color w:val="000000" w:themeColor="text1"/>
          <w:szCs w:val="22"/>
        </w:rPr>
      </w:pPr>
      <w:r>
        <w:rPr>
          <w:rFonts w:asciiTheme="minorHAnsi" w:hAnsiTheme="minorHAnsi"/>
          <w:color w:val="000000" w:themeColor="text1"/>
        </w:rPr>
        <w:t xml:space="preserve">If a complainant is not satisfied with the treatment or handling of a complaint, or if it cannot reasonably be expected that a complaint be filed with the Healthcare Provider under the given circumstances, it is possible to file the complaint to the disputes committee in accordance with the regulations drawn up by the disputes committee. </w:t>
      </w:r>
    </w:p>
    <w:p w14:paraId="64B91D77" w14:textId="77777777" w:rsidR="007866ED" w:rsidRPr="009E07F1" w:rsidRDefault="007866ED" w:rsidP="006277C9">
      <w:pPr>
        <w:tabs>
          <w:tab w:val="left" w:pos="709"/>
        </w:tabs>
        <w:ind w:left="705" w:hanging="705"/>
        <w:rPr>
          <w:rFonts w:asciiTheme="minorHAnsi" w:hAnsiTheme="minorHAnsi"/>
          <w:color w:val="000000" w:themeColor="text1"/>
          <w:sz w:val="22"/>
          <w:szCs w:val="22"/>
        </w:rPr>
      </w:pPr>
    </w:p>
    <w:p w14:paraId="110AE96F" w14:textId="105BCFCD" w:rsidR="00E53F3C" w:rsidRDefault="009E07F1" w:rsidP="009E07F1">
      <w:pPr>
        <w:rPr>
          <w:rFonts w:asciiTheme="minorHAnsi" w:hAnsiTheme="minorHAnsi"/>
          <w:sz w:val="22"/>
          <w:szCs w:val="22"/>
        </w:rPr>
      </w:pPr>
      <w:r>
        <w:rPr>
          <w:rFonts w:asciiTheme="minorHAnsi" w:hAnsiTheme="minorHAnsi"/>
          <w:sz w:val="22"/>
        </w:rPr>
        <w:t>In principle, the disputes committee will not handle complaints until they have been handled by the Complaints Officer of the Healthcare Provider.</w:t>
      </w:r>
      <w:r>
        <w:rPr>
          <w:rFonts w:asciiTheme="minorHAnsi" w:hAnsiTheme="minorHAnsi"/>
          <w:sz w:val="22"/>
        </w:rPr>
        <w:br/>
      </w:r>
    </w:p>
    <w:p w14:paraId="6E855D65" w14:textId="77777777" w:rsidR="008662B8" w:rsidRPr="009E07F1" w:rsidRDefault="008662B8" w:rsidP="009E07F1">
      <w:pPr>
        <w:rPr>
          <w:rFonts w:asciiTheme="minorHAnsi" w:hAnsiTheme="minorHAnsi"/>
          <w:sz w:val="22"/>
          <w:szCs w:val="22"/>
        </w:rPr>
      </w:pPr>
    </w:p>
    <w:p w14:paraId="41A4F1E7" w14:textId="5EFD6714" w:rsidR="004878CF" w:rsidRPr="002A5FAC" w:rsidRDefault="00BE6170" w:rsidP="006277C9">
      <w:pPr>
        <w:tabs>
          <w:tab w:val="left" w:pos="709"/>
        </w:tabs>
        <w:rPr>
          <w:rFonts w:asciiTheme="minorHAnsi" w:hAnsiTheme="minorHAnsi"/>
          <w:color w:val="000000" w:themeColor="text1"/>
          <w:sz w:val="22"/>
          <w:szCs w:val="22"/>
        </w:rPr>
      </w:pPr>
      <w:r>
        <w:rPr>
          <w:rFonts w:asciiTheme="minorHAnsi" w:hAnsiTheme="minorHAnsi"/>
          <w:b/>
          <w:color w:val="000000" w:themeColor="text1"/>
          <w:sz w:val="22"/>
        </w:rPr>
        <w:t>Chapter 7 Final provision</w:t>
      </w:r>
    </w:p>
    <w:p w14:paraId="27DBB0C6" w14:textId="77777777" w:rsidR="0062005E" w:rsidRPr="002A5FAC" w:rsidRDefault="0062005E" w:rsidP="006277C9">
      <w:pPr>
        <w:tabs>
          <w:tab w:val="left" w:pos="709"/>
        </w:tabs>
        <w:rPr>
          <w:rFonts w:asciiTheme="minorHAnsi" w:hAnsiTheme="minorHAnsi"/>
          <w:color w:val="000000" w:themeColor="text1"/>
          <w:sz w:val="22"/>
          <w:szCs w:val="22"/>
        </w:rPr>
      </w:pPr>
    </w:p>
    <w:p w14:paraId="30E493D4" w14:textId="31236CDC" w:rsidR="0062005E" w:rsidRPr="002A5FAC" w:rsidRDefault="0062005E" w:rsidP="006277C9">
      <w:pPr>
        <w:tabs>
          <w:tab w:val="left" w:pos="709"/>
        </w:tabs>
        <w:rPr>
          <w:rFonts w:asciiTheme="minorHAnsi" w:hAnsiTheme="minorHAnsi"/>
          <w:color w:val="000000" w:themeColor="text1"/>
          <w:sz w:val="22"/>
          <w:szCs w:val="22"/>
        </w:rPr>
      </w:pPr>
      <w:r>
        <w:rPr>
          <w:rFonts w:asciiTheme="minorHAnsi" w:hAnsiTheme="minorHAnsi"/>
          <w:color w:val="000000" w:themeColor="text1"/>
          <w:sz w:val="22"/>
        </w:rPr>
        <w:t>This regulation can be amended by SBZ on behalf of the Healthcare Provider after prior advice from the clients’ council. In the event of any changes, the Healthcare Provider will ensure that they are widely announced.</w:t>
      </w:r>
    </w:p>
    <w:p w14:paraId="6FE0FC96" w14:textId="77777777" w:rsidR="008D44D7" w:rsidRPr="002A5FAC" w:rsidRDefault="008D44D7" w:rsidP="008D44D7">
      <w:pPr>
        <w:tabs>
          <w:tab w:val="left" w:pos="709"/>
        </w:tabs>
        <w:ind w:left="567" w:hanging="567"/>
        <w:rPr>
          <w:rFonts w:asciiTheme="minorHAnsi" w:hAnsiTheme="minorHAnsi"/>
          <w:color w:val="000000" w:themeColor="text1"/>
          <w:sz w:val="22"/>
          <w:szCs w:val="22"/>
        </w:rPr>
      </w:pPr>
    </w:p>
    <w:p w14:paraId="2547063F" w14:textId="77777777" w:rsidR="00B80481" w:rsidRPr="002A5FAC" w:rsidRDefault="00B80481" w:rsidP="00B80481">
      <w:pPr>
        <w:pStyle w:val="Plattetekstinspringen3"/>
        <w:tabs>
          <w:tab w:val="left" w:pos="1985"/>
          <w:tab w:val="right" w:pos="9092"/>
        </w:tabs>
        <w:spacing w:line="240" w:lineRule="auto"/>
        <w:ind w:left="567" w:hanging="567"/>
        <w:rPr>
          <w:rFonts w:asciiTheme="minorHAnsi" w:hAnsiTheme="minorHAnsi"/>
          <w:b/>
          <w:color w:val="000000" w:themeColor="text1"/>
          <w:sz w:val="22"/>
          <w:szCs w:val="22"/>
        </w:rPr>
      </w:pPr>
      <w:r>
        <w:rPr>
          <w:rFonts w:asciiTheme="minorHAnsi" w:hAnsiTheme="minorHAnsi"/>
          <w:b/>
          <w:color w:val="000000" w:themeColor="text1"/>
          <w:sz w:val="22"/>
        </w:rPr>
        <w:t xml:space="preserve">  </w:t>
      </w:r>
    </w:p>
    <w:p w14:paraId="30C76D30" w14:textId="77777777" w:rsidR="008D44D7" w:rsidRPr="002A5FAC" w:rsidRDefault="008D44D7" w:rsidP="008D44D7">
      <w:pPr>
        <w:tabs>
          <w:tab w:val="left" w:pos="709"/>
        </w:tabs>
        <w:ind w:left="567" w:hanging="567"/>
        <w:rPr>
          <w:rFonts w:asciiTheme="minorHAnsi" w:hAnsiTheme="minorHAnsi"/>
          <w:color w:val="000000" w:themeColor="text1"/>
          <w:sz w:val="22"/>
          <w:szCs w:val="22"/>
        </w:rPr>
      </w:pPr>
    </w:p>
    <w:p w14:paraId="6DB49D28" w14:textId="77777777" w:rsidR="008D44D7" w:rsidRPr="002A5FAC" w:rsidRDefault="008D44D7" w:rsidP="008D44D7">
      <w:pPr>
        <w:tabs>
          <w:tab w:val="left" w:pos="709"/>
        </w:tabs>
        <w:ind w:left="567" w:hanging="567"/>
        <w:rPr>
          <w:rFonts w:asciiTheme="minorHAnsi" w:hAnsiTheme="minorHAnsi"/>
          <w:color w:val="000000" w:themeColor="text1"/>
          <w:sz w:val="22"/>
          <w:szCs w:val="22"/>
        </w:rPr>
      </w:pPr>
    </w:p>
    <w:p w14:paraId="4642915F" w14:textId="77777777" w:rsidR="00C73539" w:rsidRPr="002A5FAC" w:rsidRDefault="00C73539" w:rsidP="002A5FAC">
      <w:pPr>
        <w:tabs>
          <w:tab w:val="right" w:pos="278"/>
          <w:tab w:val="left" w:pos="709"/>
        </w:tabs>
        <w:ind w:left="709" w:hanging="709"/>
        <w:rPr>
          <w:rFonts w:asciiTheme="minorHAnsi" w:hAnsiTheme="minorHAnsi"/>
          <w:color w:val="000000" w:themeColor="text1"/>
          <w:sz w:val="22"/>
          <w:szCs w:val="22"/>
        </w:rPr>
      </w:pPr>
    </w:p>
    <w:sectPr w:rsidR="00C73539" w:rsidRPr="002A5FAC" w:rsidSect="00637BE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0E01F" w14:textId="77777777" w:rsidR="00065476" w:rsidRDefault="00065476" w:rsidP="00662989">
      <w:r>
        <w:separator/>
      </w:r>
    </w:p>
  </w:endnote>
  <w:endnote w:type="continuationSeparator" w:id="0">
    <w:p w14:paraId="68A6DA22" w14:textId="77777777" w:rsidR="00065476" w:rsidRDefault="00065476" w:rsidP="0066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T Sans">
    <w:altName w:val="Malgun Gothic"/>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2FF7" w14:textId="77777777" w:rsidR="006A2033" w:rsidRDefault="006A20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Look w:val="04A0" w:firstRow="1" w:lastRow="0" w:firstColumn="1" w:lastColumn="0" w:noHBand="0" w:noVBand="1"/>
    </w:tblPr>
    <w:tblGrid>
      <w:gridCol w:w="1985"/>
      <w:gridCol w:w="3827"/>
      <w:gridCol w:w="1701"/>
      <w:gridCol w:w="2977"/>
    </w:tblGrid>
    <w:tr w:rsidR="00065476" w:rsidRPr="00A14EF8" w14:paraId="03CA8539" w14:textId="77777777" w:rsidTr="00F73662">
      <w:trPr>
        <w:trHeight w:val="126"/>
      </w:trPr>
      <w:tc>
        <w:tcPr>
          <w:tcW w:w="10490" w:type="dxa"/>
          <w:gridSpan w:val="4"/>
          <w:shd w:val="clear" w:color="auto" w:fill="2A365D"/>
        </w:tcPr>
        <w:p w14:paraId="2708484D" w14:textId="77777777" w:rsidR="00065476" w:rsidRPr="00A14EF8" w:rsidRDefault="00065476">
          <w:pPr>
            <w:pStyle w:val="Voettekst"/>
            <w:rPr>
              <w:rFonts w:ascii="PT Sans" w:hAnsi="PT Sans"/>
              <w:sz w:val="12"/>
              <w:szCs w:val="12"/>
            </w:rPr>
          </w:pPr>
        </w:p>
      </w:tc>
    </w:tr>
    <w:tr w:rsidR="00065476" w:rsidRPr="00A14EF8" w14:paraId="12C524CE" w14:textId="77777777" w:rsidTr="008C4A12">
      <w:trPr>
        <w:trHeight w:val="180"/>
      </w:trPr>
      <w:tc>
        <w:tcPr>
          <w:tcW w:w="1985" w:type="dxa"/>
          <w:tcBorders>
            <w:bottom w:val="single" w:sz="4" w:space="0" w:color="D9D9D9"/>
          </w:tcBorders>
        </w:tcPr>
        <w:p w14:paraId="0B65879E" w14:textId="77777777" w:rsidR="00065476" w:rsidRPr="000E09B5" w:rsidRDefault="00065476" w:rsidP="00470534">
          <w:pPr>
            <w:pStyle w:val="Voettekst"/>
            <w:rPr>
              <w:rFonts w:asciiTheme="minorHAnsi" w:hAnsiTheme="minorHAnsi"/>
              <w:sz w:val="16"/>
              <w:szCs w:val="16"/>
            </w:rPr>
          </w:pPr>
          <w:r>
            <w:rPr>
              <w:rFonts w:asciiTheme="minorHAnsi" w:hAnsiTheme="minorHAnsi"/>
              <w:sz w:val="16"/>
            </w:rPr>
            <w:t>File name</w:t>
          </w:r>
        </w:p>
      </w:tc>
      <w:tc>
        <w:tcPr>
          <w:tcW w:w="3827" w:type="dxa"/>
          <w:tcBorders>
            <w:bottom w:val="single" w:sz="4" w:space="0" w:color="D9D9D9"/>
          </w:tcBorders>
        </w:tcPr>
        <w:p w14:paraId="51107CCF" w14:textId="410081BB" w:rsidR="00065476" w:rsidRPr="000E09B5" w:rsidRDefault="00161ABD" w:rsidP="003376AF">
          <w:pPr>
            <w:pStyle w:val="Voettekst"/>
            <w:rPr>
              <w:rFonts w:asciiTheme="minorHAnsi" w:hAnsiTheme="minorHAnsi"/>
              <w:sz w:val="16"/>
              <w:szCs w:val="16"/>
            </w:rPr>
          </w:pPr>
          <w:r>
            <w:rPr>
              <w:rFonts w:asciiTheme="minorHAnsi" w:hAnsiTheme="minorHAnsi"/>
              <w:sz w:val="16"/>
            </w:rPr>
            <w:t>RE01 Patient complaints procedure</w:t>
          </w:r>
        </w:p>
      </w:tc>
      <w:tc>
        <w:tcPr>
          <w:tcW w:w="1701" w:type="dxa"/>
          <w:tcBorders>
            <w:bottom w:val="single" w:sz="4" w:space="0" w:color="D9D9D9"/>
          </w:tcBorders>
        </w:tcPr>
        <w:p w14:paraId="0090E4D3" w14:textId="77777777" w:rsidR="00065476" w:rsidRPr="000E09B5" w:rsidRDefault="00065476" w:rsidP="00470534">
          <w:pPr>
            <w:pStyle w:val="Voettekst"/>
            <w:rPr>
              <w:rFonts w:asciiTheme="minorHAnsi" w:hAnsiTheme="minorHAnsi"/>
              <w:sz w:val="16"/>
              <w:szCs w:val="16"/>
            </w:rPr>
          </w:pPr>
          <w:r>
            <w:rPr>
              <w:rFonts w:asciiTheme="minorHAnsi" w:hAnsiTheme="minorHAnsi"/>
              <w:sz w:val="16"/>
            </w:rPr>
            <w:t xml:space="preserve">Last change </w:t>
          </w:r>
        </w:p>
      </w:tc>
      <w:tc>
        <w:tcPr>
          <w:tcW w:w="2977" w:type="dxa"/>
          <w:tcBorders>
            <w:bottom w:val="single" w:sz="4" w:space="0" w:color="D9D9D9"/>
          </w:tcBorders>
        </w:tcPr>
        <w:p w14:paraId="51A71B0A" w14:textId="4D0ED59C" w:rsidR="00065476" w:rsidRPr="000E09B5" w:rsidRDefault="00EA7A40" w:rsidP="00C76EC5">
          <w:pPr>
            <w:pStyle w:val="Voettekst"/>
            <w:rPr>
              <w:rFonts w:asciiTheme="minorHAnsi" w:hAnsiTheme="minorHAnsi"/>
              <w:sz w:val="16"/>
              <w:szCs w:val="16"/>
            </w:rPr>
          </w:pPr>
          <w:r>
            <w:rPr>
              <w:rFonts w:asciiTheme="minorHAnsi" w:hAnsiTheme="minorHAnsi"/>
              <w:sz w:val="16"/>
            </w:rPr>
            <w:t>16 April 2024</w:t>
          </w:r>
        </w:p>
      </w:tc>
    </w:tr>
    <w:tr w:rsidR="00065476" w:rsidRPr="00A14EF8" w14:paraId="5D673210" w14:textId="77777777" w:rsidTr="008C4A12">
      <w:trPr>
        <w:trHeight w:val="180"/>
      </w:trPr>
      <w:tc>
        <w:tcPr>
          <w:tcW w:w="1985" w:type="dxa"/>
          <w:tcBorders>
            <w:top w:val="single" w:sz="4" w:space="0" w:color="D9D9D9"/>
            <w:bottom w:val="single" w:sz="4" w:space="0" w:color="D9D9D9"/>
          </w:tcBorders>
        </w:tcPr>
        <w:p w14:paraId="3021AD6E" w14:textId="77777777" w:rsidR="00065476" w:rsidRPr="000E09B5" w:rsidRDefault="00065476">
          <w:pPr>
            <w:pStyle w:val="Voettekst"/>
            <w:rPr>
              <w:rFonts w:asciiTheme="minorHAnsi" w:hAnsiTheme="minorHAnsi"/>
              <w:sz w:val="16"/>
              <w:szCs w:val="16"/>
            </w:rPr>
          </w:pPr>
          <w:r>
            <w:rPr>
              <w:rFonts w:asciiTheme="minorHAnsi" w:hAnsiTheme="minorHAnsi"/>
              <w:sz w:val="16"/>
            </w:rPr>
            <w:t>Document owner</w:t>
          </w:r>
        </w:p>
      </w:tc>
      <w:tc>
        <w:tcPr>
          <w:tcW w:w="3827" w:type="dxa"/>
          <w:tcBorders>
            <w:top w:val="single" w:sz="4" w:space="0" w:color="D9D9D9"/>
            <w:bottom w:val="single" w:sz="4" w:space="0" w:color="D9D9D9"/>
          </w:tcBorders>
        </w:tcPr>
        <w:p w14:paraId="17073074" w14:textId="77777777" w:rsidR="00065476" w:rsidRPr="000E09B5" w:rsidRDefault="00065476">
          <w:pPr>
            <w:pStyle w:val="Voettekst"/>
            <w:rPr>
              <w:rFonts w:asciiTheme="minorHAnsi" w:hAnsiTheme="minorHAnsi"/>
              <w:i/>
              <w:sz w:val="16"/>
              <w:szCs w:val="16"/>
            </w:rPr>
          </w:pPr>
          <w:r>
            <w:rPr>
              <w:rFonts w:asciiTheme="minorHAnsi" w:hAnsiTheme="minorHAnsi"/>
              <w:sz w:val="16"/>
            </w:rPr>
            <w:t>Managing director</w:t>
          </w:r>
        </w:p>
      </w:tc>
      <w:tc>
        <w:tcPr>
          <w:tcW w:w="1701" w:type="dxa"/>
          <w:tcBorders>
            <w:top w:val="single" w:sz="4" w:space="0" w:color="D9D9D9"/>
            <w:bottom w:val="single" w:sz="4" w:space="0" w:color="D9D9D9"/>
          </w:tcBorders>
        </w:tcPr>
        <w:p w14:paraId="09DA7D4E" w14:textId="77777777" w:rsidR="00065476" w:rsidRPr="000E09B5" w:rsidRDefault="00065476">
          <w:pPr>
            <w:pStyle w:val="Voettekst"/>
            <w:rPr>
              <w:rFonts w:asciiTheme="minorHAnsi" w:hAnsiTheme="minorHAnsi"/>
              <w:sz w:val="16"/>
              <w:szCs w:val="16"/>
            </w:rPr>
          </w:pPr>
          <w:r>
            <w:rPr>
              <w:rFonts w:asciiTheme="minorHAnsi" w:hAnsiTheme="minorHAnsi"/>
              <w:sz w:val="16"/>
            </w:rPr>
            <w:t>Version number</w:t>
          </w:r>
        </w:p>
      </w:tc>
      <w:tc>
        <w:tcPr>
          <w:tcW w:w="2977" w:type="dxa"/>
          <w:tcBorders>
            <w:top w:val="single" w:sz="4" w:space="0" w:color="D9D9D9"/>
            <w:bottom w:val="single" w:sz="4" w:space="0" w:color="D9D9D9"/>
          </w:tcBorders>
        </w:tcPr>
        <w:p w14:paraId="1E05BE6E" w14:textId="6E93081A" w:rsidR="00065476" w:rsidRPr="000E09B5" w:rsidRDefault="00065476">
          <w:pPr>
            <w:pStyle w:val="Voettekst"/>
            <w:rPr>
              <w:rFonts w:asciiTheme="minorHAnsi" w:hAnsiTheme="minorHAnsi"/>
              <w:sz w:val="16"/>
              <w:szCs w:val="16"/>
            </w:rPr>
          </w:pPr>
          <w:r>
            <w:rPr>
              <w:rFonts w:asciiTheme="minorHAnsi" w:hAnsiTheme="minorHAnsi"/>
              <w:sz w:val="16"/>
            </w:rPr>
            <w:t>Version 5.3</w:t>
          </w:r>
        </w:p>
      </w:tc>
    </w:tr>
    <w:tr w:rsidR="00065476" w:rsidRPr="00A14EF8" w14:paraId="294CEAE8" w14:textId="77777777" w:rsidTr="008C4A12">
      <w:trPr>
        <w:trHeight w:val="180"/>
      </w:trPr>
      <w:tc>
        <w:tcPr>
          <w:tcW w:w="1985" w:type="dxa"/>
          <w:tcBorders>
            <w:top w:val="single" w:sz="4" w:space="0" w:color="D9D9D9"/>
            <w:bottom w:val="single" w:sz="4" w:space="0" w:color="D9D9D9"/>
          </w:tcBorders>
        </w:tcPr>
        <w:p w14:paraId="5AF8812D" w14:textId="77777777" w:rsidR="00065476" w:rsidRPr="000E09B5" w:rsidRDefault="00065476" w:rsidP="00470534">
          <w:pPr>
            <w:pStyle w:val="Voettekst"/>
            <w:rPr>
              <w:rFonts w:asciiTheme="minorHAnsi" w:hAnsiTheme="minorHAnsi"/>
              <w:sz w:val="16"/>
              <w:szCs w:val="16"/>
            </w:rPr>
          </w:pPr>
          <w:r>
            <w:rPr>
              <w:rFonts w:asciiTheme="minorHAnsi" w:hAnsiTheme="minorHAnsi"/>
              <w:sz w:val="16"/>
            </w:rPr>
            <w:t xml:space="preserve">Page </w:t>
          </w:r>
        </w:p>
      </w:tc>
      <w:tc>
        <w:tcPr>
          <w:tcW w:w="3827" w:type="dxa"/>
          <w:tcBorders>
            <w:top w:val="single" w:sz="4" w:space="0" w:color="D9D9D9"/>
            <w:bottom w:val="single" w:sz="4" w:space="0" w:color="D9D9D9"/>
          </w:tcBorders>
        </w:tcPr>
        <w:p w14:paraId="0A8094BC" w14:textId="68AE4327" w:rsidR="00065476" w:rsidRPr="000E09B5" w:rsidRDefault="00065476">
          <w:pPr>
            <w:pStyle w:val="Voettekst"/>
            <w:rPr>
              <w:rFonts w:asciiTheme="minorHAnsi" w:hAnsiTheme="minorHAnsi"/>
              <w:sz w:val="16"/>
              <w:szCs w:val="16"/>
            </w:rPr>
          </w:pPr>
          <w:r w:rsidRPr="000E09B5">
            <w:rPr>
              <w:rFonts w:asciiTheme="minorHAnsi" w:hAnsiTheme="minorHAnsi"/>
              <w:sz w:val="16"/>
            </w:rPr>
            <w:fldChar w:fldCharType="begin"/>
          </w:r>
          <w:r w:rsidRPr="000E09B5">
            <w:rPr>
              <w:rFonts w:asciiTheme="minorHAnsi" w:hAnsiTheme="minorHAnsi"/>
              <w:sz w:val="16"/>
            </w:rPr>
            <w:instrText xml:space="preserve"> PAGE </w:instrText>
          </w:r>
          <w:r w:rsidRPr="000E09B5">
            <w:rPr>
              <w:rFonts w:asciiTheme="minorHAnsi" w:hAnsiTheme="minorHAnsi"/>
              <w:sz w:val="16"/>
            </w:rPr>
            <w:fldChar w:fldCharType="separate"/>
          </w:r>
          <w:r w:rsidR="00FF3949">
            <w:rPr>
              <w:rFonts w:asciiTheme="minorHAnsi" w:hAnsiTheme="minorHAnsi"/>
              <w:noProof/>
              <w:sz w:val="16"/>
            </w:rPr>
            <w:t>1</w:t>
          </w:r>
          <w:r w:rsidRPr="000E09B5">
            <w:rPr>
              <w:rFonts w:asciiTheme="minorHAnsi" w:hAnsiTheme="minorHAnsi"/>
              <w:sz w:val="16"/>
            </w:rPr>
            <w:fldChar w:fldCharType="end"/>
          </w:r>
          <w:r w:rsidR="006A2033">
            <w:t xml:space="preserve"> </w:t>
          </w:r>
          <w:r w:rsidR="006A2033" w:rsidRPr="006A2033">
            <w:rPr>
              <w:sz w:val="16"/>
              <w:szCs w:val="16"/>
            </w:rPr>
            <w:t>o</w:t>
          </w:r>
          <w:r w:rsidRPr="006A2033">
            <w:rPr>
              <w:sz w:val="16"/>
              <w:szCs w:val="16"/>
            </w:rPr>
            <w:t>f</w:t>
          </w:r>
          <w:r>
            <w:t xml:space="preserve"> </w:t>
          </w:r>
          <w:r w:rsidRPr="000E09B5">
            <w:rPr>
              <w:rFonts w:asciiTheme="minorHAnsi" w:hAnsiTheme="minorHAnsi"/>
              <w:sz w:val="16"/>
            </w:rPr>
            <w:fldChar w:fldCharType="begin"/>
          </w:r>
          <w:r w:rsidRPr="000E09B5">
            <w:rPr>
              <w:rFonts w:asciiTheme="minorHAnsi" w:hAnsiTheme="minorHAnsi"/>
              <w:sz w:val="16"/>
            </w:rPr>
            <w:instrText xml:space="preserve"> NUMPAGES </w:instrText>
          </w:r>
          <w:r w:rsidRPr="000E09B5">
            <w:rPr>
              <w:rFonts w:asciiTheme="minorHAnsi" w:hAnsiTheme="minorHAnsi"/>
              <w:sz w:val="16"/>
            </w:rPr>
            <w:fldChar w:fldCharType="separate"/>
          </w:r>
          <w:r w:rsidR="00FF3949">
            <w:rPr>
              <w:rFonts w:asciiTheme="minorHAnsi" w:hAnsiTheme="minorHAnsi"/>
              <w:noProof/>
              <w:sz w:val="16"/>
            </w:rPr>
            <w:t>8</w:t>
          </w:r>
          <w:r w:rsidRPr="000E09B5">
            <w:rPr>
              <w:rFonts w:asciiTheme="minorHAnsi" w:hAnsiTheme="minorHAnsi"/>
              <w:sz w:val="16"/>
            </w:rPr>
            <w:fldChar w:fldCharType="end"/>
          </w:r>
        </w:p>
      </w:tc>
      <w:tc>
        <w:tcPr>
          <w:tcW w:w="1701" w:type="dxa"/>
          <w:tcBorders>
            <w:top w:val="single" w:sz="4" w:space="0" w:color="D9D9D9"/>
            <w:bottom w:val="single" w:sz="4" w:space="0" w:color="D9D9D9"/>
          </w:tcBorders>
        </w:tcPr>
        <w:p w14:paraId="01D6ADAB" w14:textId="77777777" w:rsidR="00065476" w:rsidRPr="000E09B5" w:rsidRDefault="00065476">
          <w:pPr>
            <w:pStyle w:val="Voettekst"/>
            <w:rPr>
              <w:rFonts w:asciiTheme="minorHAnsi" w:hAnsiTheme="minorHAnsi"/>
              <w:sz w:val="16"/>
              <w:szCs w:val="16"/>
            </w:rPr>
          </w:pPr>
        </w:p>
      </w:tc>
      <w:tc>
        <w:tcPr>
          <w:tcW w:w="2977" w:type="dxa"/>
          <w:tcBorders>
            <w:top w:val="single" w:sz="4" w:space="0" w:color="D9D9D9"/>
            <w:bottom w:val="single" w:sz="4" w:space="0" w:color="D9D9D9"/>
          </w:tcBorders>
        </w:tcPr>
        <w:p w14:paraId="23D12388" w14:textId="77777777" w:rsidR="00065476" w:rsidRPr="000E09B5" w:rsidRDefault="00065476">
          <w:pPr>
            <w:pStyle w:val="Voettekst"/>
            <w:rPr>
              <w:rFonts w:asciiTheme="minorHAnsi" w:hAnsiTheme="minorHAnsi"/>
              <w:sz w:val="16"/>
              <w:szCs w:val="16"/>
            </w:rPr>
          </w:pPr>
        </w:p>
      </w:tc>
    </w:tr>
  </w:tbl>
  <w:p w14:paraId="06DC903D" w14:textId="77777777" w:rsidR="00065476" w:rsidRPr="00A14EF8" w:rsidRDefault="00065476" w:rsidP="006273BD">
    <w:pPr>
      <w:pStyle w:val="Voettekst"/>
      <w:rPr>
        <w:rFonts w:ascii="PT Sans" w:hAnsi="PT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950C" w14:textId="77777777" w:rsidR="006A2033" w:rsidRDefault="006A20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80E93" w14:textId="77777777" w:rsidR="00065476" w:rsidRDefault="00065476" w:rsidP="00662989">
      <w:r>
        <w:separator/>
      </w:r>
    </w:p>
  </w:footnote>
  <w:footnote w:type="continuationSeparator" w:id="0">
    <w:p w14:paraId="1DBF8BBF" w14:textId="77777777" w:rsidR="00065476" w:rsidRDefault="00065476" w:rsidP="0066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E744" w14:textId="77777777" w:rsidR="006A2033" w:rsidRDefault="006A20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8" w:type="dxa"/>
      <w:tblInd w:w="-885" w:type="dxa"/>
      <w:tblLook w:val="04A0" w:firstRow="1" w:lastRow="0" w:firstColumn="1" w:lastColumn="0" w:noHBand="0" w:noVBand="1"/>
    </w:tblPr>
    <w:tblGrid>
      <w:gridCol w:w="3955"/>
      <w:gridCol w:w="3071"/>
      <w:gridCol w:w="4032"/>
    </w:tblGrid>
    <w:tr w:rsidR="00065476" w14:paraId="37BDCE02" w14:textId="77777777" w:rsidTr="00F73662">
      <w:tc>
        <w:tcPr>
          <w:tcW w:w="3955" w:type="dxa"/>
        </w:tcPr>
        <w:p w14:paraId="3D3CAF0A" w14:textId="77777777" w:rsidR="00065476" w:rsidRPr="00F73662" w:rsidRDefault="00065476" w:rsidP="00A14EF8">
          <w:pPr>
            <w:pStyle w:val="Koptekst"/>
            <w:jc w:val="right"/>
            <w:rPr>
              <w:sz w:val="22"/>
              <w:szCs w:val="22"/>
            </w:rPr>
          </w:pPr>
        </w:p>
      </w:tc>
      <w:tc>
        <w:tcPr>
          <w:tcW w:w="3071" w:type="dxa"/>
        </w:tcPr>
        <w:p w14:paraId="5C13F6A9" w14:textId="77777777" w:rsidR="00065476" w:rsidRPr="00F73662" w:rsidRDefault="00065476">
          <w:pPr>
            <w:pStyle w:val="Koptekst"/>
            <w:rPr>
              <w:sz w:val="22"/>
              <w:szCs w:val="22"/>
            </w:rPr>
          </w:pPr>
        </w:p>
      </w:tc>
      <w:tc>
        <w:tcPr>
          <w:tcW w:w="4032" w:type="dxa"/>
        </w:tcPr>
        <w:p w14:paraId="04EA9E0B" w14:textId="77777777" w:rsidR="00065476" w:rsidRPr="00F73662" w:rsidRDefault="00065476" w:rsidP="00F73662">
          <w:pPr>
            <w:pStyle w:val="Koptekst"/>
            <w:jc w:val="right"/>
            <w:rPr>
              <w:sz w:val="22"/>
              <w:szCs w:val="22"/>
            </w:rPr>
          </w:pPr>
          <w:r>
            <w:rPr>
              <w:noProof/>
              <w:lang w:val="nl-NL"/>
            </w:rPr>
            <w:drawing>
              <wp:inline distT="0" distB="0" distL="0" distR="0" wp14:anchorId="07EF2939" wp14:editId="7D0D26C7">
                <wp:extent cx="1285875" cy="476250"/>
                <wp:effectExtent l="0" t="0" r="9525" b="0"/>
                <wp:docPr id="1" name="Afbeelding 1" descr="Logo-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p>
      </w:tc>
    </w:tr>
  </w:tbl>
  <w:p w14:paraId="0794FD8B" w14:textId="77777777" w:rsidR="00065476" w:rsidRDefault="000654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5187" w14:textId="77777777" w:rsidR="006A2033" w:rsidRDefault="006A20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790"/>
    <w:multiLevelType w:val="multilevel"/>
    <w:tmpl w:val="AD1EF2A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901DEF"/>
    <w:multiLevelType w:val="hybridMultilevel"/>
    <w:tmpl w:val="174E5144"/>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1E1A76C0"/>
    <w:multiLevelType w:val="multilevel"/>
    <w:tmpl w:val="E7A07A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080"/>
        </w:tabs>
        <w:ind w:left="13080" w:hanging="1800"/>
      </w:pPr>
      <w:rPr>
        <w:rFonts w:hint="default"/>
      </w:rPr>
    </w:lvl>
  </w:abstractNum>
  <w:abstractNum w:abstractNumId="3" w15:restartNumberingAfterBreak="0">
    <w:nsid w:val="27FB7512"/>
    <w:multiLevelType w:val="singleLevel"/>
    <w:tmpl w:val="5E3C7D0C"/>
    <w:lvl w:ilvl="0">
      <w:start w:val="1"/>
      <w:numFmt w:val="bullet"/>
      <w:pStyle w:val="Tabel2"/>
      <w:lvlText w:val=""/>
      <w:lvlJc w:val="left"/>
      <w:pPr>
        <w:tabs>
          <w:tab w:val="num" w:pos="360"/>
        </w:tabs>
        <w:ind w:left="360" w:hanging="360"/>
      </w:pPr>
      <w:rPr>
        <w:rFonts w:ascii="Symbol" w:hAnsi="Symbol" w:hint="default"/>
      </w:rPr>
    </w:lvl>
  </w:abstractNum>
  <w:abstractNum w:abstractNumId="4" w15:restartNumberingAfterBreak="0">
    <w:nsid w:val="28EC2250"/>
    <w:multiLevelType w:val="multilevel"/>
    <w:tmpl w:val="184C7FA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B36148"/>
    <w:multiLevelType w:val="multilevel"/>
    <w:tmpl w:val="EA3ED0D4"/>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520"/>
        </w:tabs>
        <w:ind w:left="25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D39726B"/>
    <w:multiLevelType w:val="hybridMultilevel"/>
    <w:tmpl w:val="6D5CCBC0"/>
    <w:lvl w:ilvl="0" w:tplc="EC10D216">
      <w:start w:val="1"/>
      <w:numFmt w:val="bullet"/>
      <w:pStyle w:val="Standaard2"/>
      <w:lvlText w:val=""/>
      <w:lvlJc w:val="left"/>
      <w:pPr>
        <w:tabs>
          <w:tab w:val="num" w:pos="377"/>
        </w:tabs>
        <w:ind w:left="377" w:hanging="377"/>
      </w:pPr>
      <w:rPr>
        <w:rFonts w:ascii="Wingdings 3" w:hAnsi="Wingdings 3" w:hint="default"/>
        <w:color w:val="FF9900"/>
        <w:sz w:val="1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3E8C4369"/>
    <w:multiLevelType w:val="multilevel"/>
    <w:tmpl w:val="CFC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F21CF"/>
    <w:multiLevelType w:val="hybridMultilevel"/>
    <w:tmpl w:val="5DCE1AA6"/>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9" w15:restartNumberingAfterBreak="0">
    <w:nsid w:val="48CF5F19"/>
    <w:multiLevelType w:val="multilevel"/>
    <w:tmpl w:val="24542426"/>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E658B2"/>
    <w:multiLevelType w:val="multilevel"/>
    <w:tmpl w:val="F8B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1B724C"/>
    <w:multiLevelType w:val="hybridMultilevel"/>
    <w:tmpl w:val="2D38163E"/>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593173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BE203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8775D3"/>
    <w:multiLevelType w:val="hybridMultilevel"/>
    <w:tmpl w:val="8FA2BFA2"/>
    <w:lvl w:ilvl="0" w:tplc="47A03330">
      <w:start w:val="1"/>
      <w:numFmt w:val="decimal"/>
      <w:pStyle w:val="Tabel1"/>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70430D5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3E2F8D"/>
    <w:multiLevelType w:val="multilevel"/>
    <w:tmpl w:val="CA22048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732E715B"/>
    <w:multiLevelType w:val="singleLevel"/>
    <w:tmpl w:val="48BA71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4B39E3"/>
    <w:multiLevelType w:val="singleLevel"/>
    <w:tmpl w:val="48BA7170"/>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0"/>
  </w:num>
  <w:num w:numId="8">
    <w:abstractNumId w:val="15"/>
  </w:num>
  <w:num w:numId="9">
    <w:abstractNumId w:val="13"/>
  </w:num>
  <w:num w:numId="10">
    <w:abstractNumId w:val="12"/>
  </w:num>
  <w:num w:numId="11">
    <w:abstractNumId w:val="2"/>
  </w:num>
  <w:num w:numId="12">
    <w:abstractNumId w:val="18"/>
  </w:num>
  <w:num w:numId="13">
    <w:abstractNumId w:val="17"/>
  </w:num>
  <w:num w:numId="14">
    <w:abstractNumId w:val="11"/>
  </w:num>
  <w:num w:numId="15">
    <w:abstractNumId w:val="1"/>
  </w:num>
  <w:num w:numId="16">
    <w:abstractNumId w:val="8"/>
  </w:num>
  <w:num w:numId="17">
    <w:abstractNumId w:val="1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D1"/>
    <w:rsid w:val="00006F2C"/>
    <w:rsid w:val="0002116B"/>
    <w:rsid w:val="00034B76"/>
    <w:rsid w:val="000561EC"/>
    <w:rsid w:val="000571C5"/>
    <w:rsid w:val="00062E99"/>
    <w:rsid w:val="00065476"/>
    <w:rsid w:val="00066774"/>
    <w:rsid w:val="000741CF"/>
    <w:rsid w:val="00085166"/>
    <w:rsid w:val="000910B1"/>
    <w:rsid w:val="000A3099"/>
    <w:rsid w:val="000A68E0"/>
    <w:rsid w:val="000C68D3"/>
    <w:rsid w:val="000D1091"/>
    <w:rsid w:val="000D6D2F"/>
    <w:rsid w:val="000E09B5"/>
    <w:rsid w:val="000E1CC0"/>
    <w:rsid w:val="00107ED2"/>
    <w:rsid w:val="00112167"/>
    <w:rsid w:val="00114578"/>
    <w:rsid w:val="001317C0"/>
    <w:rsid w:val="00132B42"/>
    <w:rsid w:val="00132FF9"/>
    <w:rsid w:val="001339D2"/>
    <w:rsid w:val="00133CCA"/>
    <w:rsid w:val="00136456"/>
    <w:rsid w:val="0013734A"/>
    <w:rsid w:val="00144E01"/>
    <w:rsid w:val="0015120D"/>
    <w:rsid w:val="00161ABD"/>
    <w:rsid w:val="00167C0B"/>
    <w:rsid w:val="00194425"/>
    <w:rsid w:val="001A1E9D"/>
    <w:rsid w:val="001B0343"/>
    <w:rsid w:val="001B0CD8"/>
    <w:rsid w:val="001F60D8"/>
    <w:rsid w:val="002038ED"/>
    <w:rsid w:val="0022138E"/>
    <w:rsid w:val="002241E4"/>
    <w:rsid w:val="0022430F"/>
    <w:rsid w:val="00226FE3"/>
    <w:rsid w:val="0023634A"/>
    <w:rsid w:val="0027167E"/>
    <w:rsid w:val="00283930"/>
    <w:rsid w:val="00283D3F"/>
    <w:rsid w:val="002865B0"/>
    <w:rsid w:val="002872DA"/>
    <w:rsid w:val="0029797E"/>
    <w:rsid w:val="002A5FAC"/>
    <w:rsid w:val="002B1D2F"/>
    <w:rsid w:val="002B220E"/>
    <w:rsid w:val="002B408C"/>
    <w:rsid w:val="002D061A"/>
    <w:rsid w:val="002D5925"/>
    <w:rsid w:val="002D632B"/>
    <w:rsid w:val="002F377A"/>
    <w:rsid w:val="002F460C"/>
    <w:rsid w:val="00306A2A"/>
    <w:rsid w:val="0033595D"/>
    <w:rsid w:val="003376AF"/>
    <w:rsid w:val="003548D6"/>
    <w:rsid w:val="0038100A"/>
    <w:rsid w:val="0039504E"/>
    <w:rsid w:val="00396F67"/>
    <w:rsid w:val="003972B7"/>
    <w:rsid w:val="003A0FE1"/>
    <w:rsid w:val="003A5718"/>
    <w:rsid w:val="003B189E"/>
    <w:rsid w:val="003B4F4E"/>
    <w:rsid w:val="003C54F6"/>
    <w:rsid w:val="003D547D"/>
    <w:rsid w:val="003E35D3"/>
    <w:rsid w:val="003E461B"/>
    <w:rsid w:val="003E61F7"/>
    <w:rsid w:val="003F22F2"/>
    <w:rsid w:val="00400D19"/>
    <w:rsid w:val="00404B98"/>
    <w:rsid w:val="0040705B"/>
    <w:rsid w:val="00426A69"/>
    <w:rsid w:val="00444A65"/>
    <w:rsid w:val="00451AFA"/>
    <w:rsid w:val="00452172"/>
    <w:rsid w:val="00460EF0"/>
    <w:rsid w:val="00470534"/>
    <w:rsid w:val="00472CE1"/>
    <w:rsid w:val="00474AF7"/>
    <w:rsid w:val="00476A2A"/>
    <w:rsid w:val="00477206"/>
    <w:rsid w:val="004878CF"/>
    <w:rsid w:val="00493051"/>
    <w:rsid w:val="0049768C"/>
    <w:rsid w:val="004A3475"/>
    <w:rsid w:val="004A3792"/>
    <w:rsid w:val="004A438F"/>
    <w:rsid w:val="004C65C8"/>
    <w:rsid w:val="004D10C6"/>
    <w:rsid w:val="004D3664"/>
    <w:rsid w:val="004E74B7"/>
    <w:rsid w:val="00505DE6"/>
    <w:rsid w:val="00513937"/>
    <w:rsid w:val="005145E3"/>
    <w:rsid w:val="005227A4"/>
    <w:rsid w:val="00560592"/>
    <w:rsid w:val="00575686"/>
    <w:rsid w:val="005768D9"/>
    <w:rsid w:val="00576922"/>
    <w:rsid w:val="0058316B"/>
    <w:rsid w:val="00591219"/>
    <w:rsid w:val="005C58CC"/>
    <w:rsid w:val="005C66A7"/>
    <w:rsid w:val="005D1C8C"/>
    <w:rsid w:val="005F23A8"/>
    <w:rsid w:val="005F51EA"/>
    <w:rsid w:val="006123A0"/>
    <w:rsid w:val="006137A6"/>
    <w:rsid w:val="0062005E"/>
    <w:rsid w:val="006220ED"/>
    <w:rsid w:val="006247A2"/>
    <w:rsid w:val="006273BD"/>
    <w:rsid w:val="006277C9"/>
    <w:rsid w:val="00634A81"/>
    <w:rsid w:val="00635F6F"/>
    <w:rsid w:val="00637BE2"/>
    <w:rsid w:val="00642EEF"/>
    <w:rsid w:val="0064763A"/>
    <w:rsid w:val="00662989"/>
    <w:rsid w:val="0067762B"/>
    <w:rsid w:val="006813EA"/>
    <w:rsid w:val="0068537A"/>
    <w:rsid w:val="0069190E"/>
    <w:rsid w:val="006A0EB9"/>
    <w:rsid w:val="006A2033"/>
    <w:rsid w:val="006A454A"/>
    <w:rsid w:val="006A6691"/>
    <w:rsid w:val="006C4C9E"/>
    <w:rsid w:val="006D26CC"/>
    <w:rsid w:val="006D4566"/>
    <w:rsid w:val="006E3135"/>
    <w:rsid w:val="006F4351"/>
    <w:rsid w:val="006F5480"/>
    <w:rsid w:val="006F7A41"/>
    <w:rsid w:val="00703ADB"/>
    <w:rsid w:val="00711008"/>
    <w:rsid w:val="0072765B"/>
    <w:rsid w:val="0074337D"/>
    <w:rsid w:val="00755085"/>
    <w:rsid w:val="00776653"/>
    <w:rsid w:val="007866ED"/>
    <w:rsid w:val="00794AC2"/>
    <w:rsid w:val="007A0232"/>
    <w:rsid w:val="007A757D"/>
    <w:rsid w:val="007B1E3D"/>
    <w:rsid w:val="007C1392"/>
    <w:rsid w:val="007C30AE"/>
    <w:rsid w:val="007C332D"/>
    <w:rsid w:val="007C7178"/>
    <w:rsid w:val="007D5C10"/>
    <w:rsid w:val="007E6847"/>
    <w:rsid w:val="007F738A"/>
    <w:rsid w:val="007F7554"/>
    <w:rsid w:val="008000E6"/>
    <w:rsid w:val="0080539E"/>
    <w:rsid w:val="00813607"/>
    <w:rsid w:val="00813855"/>
    <w:rsid w:val="00813CA9"/>
    <w:rsid w:val="00832932"/>
    <w:rsid w:val="008354A2"/>
    <w:rsid w:val="00835D27"/>
    <w:rsid w:val="0083769B"/>
    <w:rsid w:val="00841057"/>
    <w:rsid w:val="008563D0"/>
    <w:rsid w:val="00862553"/>
    <w:rsid w:val="008662B8"/>
    <w:rsid w:val="00867ADF"/>
    <w:rsid w:val="00870E51"/>
    <w:rsid w:val="00887CE3"/>
    <w:rsid w:val="00890CF7"/>
    <w:rsid w:val="008938E7"/>
    <w:rsid w:val="008B6959"/>
    <w:rsid w:val="008C4A12"/>
    <w:rsid w:val="008D44D7"/>
    <w:rsid w:val="008D58F6"/>
    <w:rsid w:val="008D6B53"/>
    <w:rsid w:val="008E7408"/>
    <w:rsid w:val="008F4CA6"/>
    <w:rsid w:val="00903573"/>
    <w:rsid w:val="00906D64"/>
    <w:rsid w:val="0090707A"/>
    <w:rsid w:val="0092046E"/>
    <w:rsid w:val="00920CD1"/>
    <w:rsid w:val="00923074"/>
    <w:rsid w:val="00927649"/>
    <w:rsid w:val="0093781B"/>
    <w:rsid w:val="0094000D"/>
    <w:rsid w:val="00955721"/>
    <w:rsid w:val="00956DD1"/>
    <w:rsid w:val="00965F6E"/>
    <w:rsid w:val="00971219"/>
    <w:rsid w:val="00974B30"/>
    <w:rsid w:val="009872A7"/>
    <w:rsid w:val="0099528E"/>
    <w:rsid w:val="009A4197"/>
    <w:rsid w:val="009B6319"/>
    <w:rsid w:val="009C6909"/>
    <w:rsid w:val="009E07A8"/>
    <w:rsid w:val="009E07F1"/>
    <w:rsid w:val="00A06CDC"/>
    <w:rsid w:val="00A14EF8"/>
    <w:rsid w:val="00A23CF8"/>
    <w:rsid w:val="00A2763B"/>
    <w:rsid w:val="00A515FF"/>
    <w:rsid w:val="00A51F62"/>
    <w:rsid w:val="00A568C7"/>
    <w:rsid w:val="00A702A1"/>
    <w:rsid w:val="00A72969"/>
    <w:rsid w:val="00A73948"/>
    <w:rsid w:val="00A843B0"/>
    <w:rsid w:val="00A85BE8"/>
    <w:rsid w:val="00A868EA"/>
    <w:rsid w:val="00A960D3"/>
    <w:rsid w:val="00A96544"/>
    <w:rsid w:val="00AC215C"/>
    <w:rsid w:val="00AE1550"/>
    <w:rsid w:val="00AF057A"/>
    <w:rsid w:val="00B17EEC"/>
    <w:rsid w:val="00B27B54"/>
    <w:rsid w:val="00B36EA6"/>
    <w:rsid w:val="00B66477"/>
    <w:rsid w:val="00B80481"/>
    <w:rsid w:val="00B9569E"/>
    <w:rsid w:val="00BA6047"/>
    <w:rsid w:val="00BA6965"/>
    <w:rsid w:val="00BC03D6"/>
    <w:rsid w:val="00BC2563"/>
    <w:rsid w:val="00BD5FB7"/>
    <w:rsid w:val="00BE6170"/>
    <w:rsid w:val="00BF65ED"/>
    <w:rsid w:val="00C022DE"/>
    <w:rsid w:val="00C1311C"/>
    <w:rsid w:val="00C2100E"/>
    <w:rsid w:val="00C37CC5"/>
    <w:rsid w:val="00C37D9E"/>
    <w:rsid w:val="00C47C68"/>
    <w:rsid w:val="00C501BA"/>
    <w:rsid w:val="00C547FD"/>
    <w:rsid w:val="00C55EB6"/>
    <w:rsid w:val="00C71C92"/>
    <w:rsid w:val="00C73539"/>
    <w:rsid w:val="00C756E6"/>
    <w:rsid w:val="00C76546"/>
    <w:rsid w:val="00C76EC5"/>
    <w:rsid w:val="00C8111E"/>
    <w:rsid w:val="00C947AD"/>
    <w:rsid w:val="00C97373"/>
    <w:rsid w:val="00CA450E"/>
    <w:rsid w:val="00CA5B7A"/>
    <w:rsid w:val="00CA7340"/>
    <w:rsid w:val="00CB58A3"/>
    <w:rsid w:val="00CC72B8"/>
    <w:rsid w:val="00CD2B4F"/>
    <w:rsid w:val="00CD4BC1"/>
    <w:rsid w:val="00CF0A45"/>
    <w:rsid w:val="00D1688D"/>
    <w:rsid w:val="00D205BF"/>
    <w:rsid w:val="00D2081F"/>
    <w:rsid w:val="00D233BB"/>
    <w:rsid w:val="00D272B6"/>
    <w:rsid w:val="00D31CFD"/>
    <w:rsid w:val="00D52794"/>
    <w:rsid w:val="00D735DB"/>
    <w:rsid w:val="00D77DA5"/>
    <w:rsid w:val="00D8017A"/>
    <w:rsid w:val="00D83394"/>
    <w:rsid w:val="00D92425"/>
    <w:rsid w:val="00D92780"/>
    <w:rsid w:val="00D950CB"/>
    <w:rsid w:val="00DA014C"/>
    <w:rsid w:val="00DA08C0"/>
    <w:rsid w:val="00DB05A6"/>
    <w:rsid w:val="00DB627A"/>
    <w:rsid w:val="00DC6169"/>
    <w:rsid w:val="00DC7EDF"/>
    <w:rsid w:val="00DD1A17"/>
    <w:rsid w:val="00DD4328"/>
    <w:rsid w:val="00DF5DEB"/>
    <w:rsid w:val="00DF6444"/>
    <w:rsid w:val="00E12A91"/>
    <w:rsid w:val="00E173C0"/>
    <w:rsid w:val="00E408D1"/>
    <w:rsid w:val="00E43738"/>
    <w:rsid w:val="00E457E2"/>
    <w:rsid w:val="00E5346C"/>
    <w:rsid w:val="00E53F3C"/>
    <w:rsid w:val="00E66F17"/>
    <w:rsid w:val="00E759C6"/>
    <w:rsid w:val="00E76F6A"/>
    <w:rsid w:val="00E80F06"/>
    <w:rsid w:val="00E92867"/>
    <w:rsid w:val="00E95FCE"/>
    <w:rsid w:val="00EA27E2"/>
    <w:rsid w:val="00EA6560"/>
    <w:rsid w:val="00EA7A40"/>
    <w:rsid w:val="00EB0DE4"/>
    <w:rsid w:val="00EB1449"/>
    <w:rsid w:val="00EB14A1"/>
    <w:rsid w:val="00EB3AB9"/>
    <w:rsid w:val="00EB3BCB"/>
    <w:rsid w:val="00EB4769"/>
    <w:rsid w:val="00ED6591"/>
    <w:rsid w:val="00ED7114"/>
    <w:rsid w:val="00EE57F5"/>
    <w:rsid w:val="00EF6508"/>
    <w:rsid w:val="00F06A34"/>
    <w:rsid w:val="00F12523"/>
    <w:rsid w:val="00F137FD"/>
    <w:rsid w:val="00F2397D"/>
    <w:rsid w:val="00F26001"/>
    <w:rsid w:val="00F266D6"/>
    <w:rsid w:val="00F35BAF"/>
    <w:rsid w:val="00F447BD"/>
    <w:rsid w:val="00F45E3D"/>
    <w:rsid w:val="00F5110C"/>
    <w:rsid w:val="00F52BAA"/>
    <w:rsid w:val="00F631FF"/>
    <w:rsid w:val="00F645C8"/>
    <w:rsid w:val="00F73662"/>
    <w:rsid w:val="00F7402C"/>
    <w:rsid w:val="00FA1200"/>
    <w:rsid w:val="00FA5C25"/>
    <w:rsid w:val="00FD4174"/>
    <w:rsid w:val="00FF3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BD6640"/>
  <w15:docId w15:val="{38CC9AD5-381E-4D2F-A7F6-54DB6DDD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35D3"/>
    <w:rPr>
      <w:rFonts w:ascii="Arial" w:eastAsia="Times New Roman" w:hAnsi="Arial" w:cs="Arial"/>
      <w:sz w:val="19"/>
      <w:szCs w:val="19"/>
    </w:rPr>
  </w:style>
  <w:style w:type="paragraph" w:styleId="Kop1">
    <w:name w:val="heading 1"/>
    <w:basedOn w:val="Standaard"/>
    <w:next w:val="Standaard"/>
    <w:link w:val="Kop1Char"/>
    <w:qFormat/>
    <w:rsid w:val="000A3099"/>
    <w:pPr>
      <w:keepNext/>
      <w:numPr>
        <w:numId w:val="1"/>
      </w:numPr>
      <w:spacing w:before="120"/>
      <w:outlineLvl w:val="0"/>
    </w:pPr>
    <w:rPr>
      <w:rFonts w:eastAsia="SimSun"/>
      <w:bCs/>
      <w:kern w:val="32"/>
      <w:sz w:val="32"/>
      <w:szCs w:val="32"/>
    </w:rPr>
  </w:style>
  <w:style w:type="paragraph" w:styleId="Kop2">
    <w:name w:val="heading 2"/>
    <w:basedOn w:val="Standaard"/>
    <w:next w:val="Standaard"/>
    <w:link w:val="Kop2Char"/>
    <w:qFormat/>
    <w:rsid w:val="000A3099"/>
    <w:pPr>
      <w:keepNext/>
      <w:spacing w:before="240" w:after="60"/>
      <w:outlineLvl w:val="1"/>
    </w:pPr>
    <w:rPr>
      <w:b/>
      <w:bCs/>
      <w:i/>
      <w:iCs/>
      <w:sz w:val="28"/>
      <w:szCs w:val="28"/>
    </w:rPr>
  </w:style>
  <w:style w:type="paragraph" w:styleId="Kop4">
    <w:name w:val="heading 4"/>
    <w:basedOn w:val="Standaard"/>
    <w:next w:val="Standaard"/>
    <w:link w:val="Kop4Char"/>
    <w:uiPriority w:val="9"/>
    <w:unhideWhenUsed/>
    <w:qFormat/>
    <w:rsid w:val="008D44D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8D44D7"/>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D44D7"/>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8D44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62989"/>
    <w:pPr>
      <w:tabs>
        <w:tab w:val="center" w:pos="4536"/>
        <w:tab w:val="right" w:pos="9072"/>
      </w:tabs>
    </w:pPr>
  </w:style>
  <w:style w:type="character" w:customStyle="1" w:styleId="KoptekstChar">
    <w:name w:val="Koptekst Char"/>
    <w:basedOn w:val="Standaardalinea-lettertype"/>
    <w:link w:val="Koptekst"/>
    <w:rsid w:val="00662989"/>
  </w:style>
  <w:style w:type="paragraph" w:styleId="Voettekst">
    <w:name w:val="footer"/>
    <w:basedOn w:val="Standaard"/>
    <w:link w:val="VoettekstChar"/>
    <w:unhideWhenUsed/>
    <w:rsid w:val="00662989"/>
    <w:pPr>
      <w:tabs>
        <w:tab w:val="center" w:pos="4536"/>
        <w:tab w:val="right" w:pos="9072"/>
      </w:tabs>
    </w:pPr>
  </w:style>
  <w:style w:type="character" w:customStyle="1" w:styleId="VoettekstChar">
    <w:name w:val="Voettekst Char"/>
    <w:basedOn w:val="Standaardalinea-lettertype"/>
    <w:link w:val="Voettekst"/>
    <w:uiPriority w:val="99"/>
    <w:semiHidden/>
    <w:rsid w:val="00662989"/>
  </w:style>
  <w:style w:type="paragraph" w:styleId="Ballontekst">
    <w:name w:val="Balloon Text"/>
    <w:basedOn w:val="Standaard"/>
    <w:link w:val="BallontekstChar"/>
    <w:uiPriority w:val="99"/>
    <w:semiHidden/>
    <w:unhideWhenUsed/>
    <w:rsid w:val="00662989"/>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989"/>
    <w:rPr>
      <w:rFonts w:ascii="Tahoma" w:hAnsi="Tahoma" w:cs="Tahoma"/>
      <w:sz w:val="16"/>
      <w:szCs w:val="16"/>
    </w:rPr>
  </w:style>
  <w:style w:type="table" w:styleId="Tabelraster">
    <w:name w:val="Table Grid"/>
    <w:basedOn w:val="Standaardtabel"/>
    <w:uiPriority w:val="59"/>
    <w:rsid w:val="006629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1Char">
    <w:name w:val="Kop 1 Char"/>
    <w:basedOn w:val="Standaardalinea-lettertype"/>
    <w:link w:val="Kop1"/>
    <w:rsid w:val="000A3099"/>
    <w:rPr>
      <w:rFonts w:ascii="Times New Roman" w:eastAsia="SimSun" w:hAnsi="Times New Roman" w:cs="Arial"/>
      <w:bCs/>
      <w:kern w:val="32"/>
      <w:sz w:val="32"/>
      <w:szCs w:val="32"/>
      <w:lang w:eastAsia="nl-NL"/>
    </w:rPr>
  </w:style>
  <w:style w:type="character" w:customStyle="1" w:styleId="Kop2Char">
    <w:name w:val="Kop 2 Char"/>
    <w:basedOn w:val="Standaardalinea-lettertype"/>
    <w:link w:val="Kop2"/>
    <w:rsid w:val="000A3099"/>
    <w:rPr>
      <w:rFonts w:ascii="Arial" w:eastAsia="Times New Roman" w:hAnsi="Arial" w:cs="Arial"/>
      <w:b/>
      <w:bCs/>
      <w:i/>
      <w:iCs/>
      <w:sz w:val="28"/>
      <w:szCs w:val="28"/>
      <w:lang w:eastAsia="nl-NL"/>
    </w:rPr>
  </w:style>
  <w:style w:type="paragraph" w:customStyle="1" w:styleId="Tabel2">
    <w:name w:val="Tabel 2"/>
    <w:basedOn w:val="Standaard"/>
    <w:rsid w:val="000A3099"/>
    <w:pPr>
      <w:numPr>
        <w:numId w:val="2"/>
      </w:numPr>
      <w:spacing w:after="120"/>
    </w:pPr>
    <w:rPr>
      <w:rFonts w:ascii="Franklin Gothic Book" w:eastAsia="SimSun" w:hAnsi="Franklin Gothic Book"/>
      <w:sz w:val="20"/>
      <w:szCs w:val="20"/>
    </w:rPr>
  </w:style>
  <w:style w:type="paragraph" w:customStyle="1" w:styleId="Tabel1">
    <w:name w:val="Tabel 1"/>
    <w:basedOn w:val="Tabel2"/>
    <w:rsid w:val="000A3099"/>
    <w:pPr>
      <w:numPr>
        <w:numId w:val="3"/>
      </w:numPr>
      <w:spacing w:after="0"/>
    </w:pPr>
    <w:rPr>
      <w:rFonts w:cs="Tahoma"/>
      <w:i/>
    </w:rPr>
  </w:style>
  <w:style w:type="paragraph" w:customStyle="1" w:styleId="Standaard2">
    <w:name w:val="Standaard 2"/>
    <w:basedOn w:val="Standaard"/>
    <w:rsid w:val="000910B1"/>
    <w:pPr>
      <w:numPr>
        <w:numId w:val="4"/>
      </w:numPr>
    </w:pPr>
    <w:rPr>
      <w:rFonts w:ascii="Franklin Gothic Book" w:hAnsi="Franklin Gothic Book"/>
      <w:sz w:val="20"/>
    </w:rPr>
  </w:style>
  <w:style w:type="paragraph" w:styleId="Normaalweb">
    <w:name w:val="Normal (Web)"/>
    <w:basedOn w:val="Standaard"/>
    <w:rsid w:val="003E35D3"/>
    <w:pPr>
      <w:spacing w:before="100" w:beforeAutospacing="1" w:after="100" w:afterAutospacing="1"/>
    </w:pPr>
    <w:rPr>
      <w:rFonts w:ascii="Times New Roman" w:hAnsi="Times New Roman" w:cs="Times New Roman"/>
      <w:sz w:val="24"/>
      <w:szCs w:val="24"/>
    </w:rPr>
  </w:style>
  <w:style w:type="character" w:customStyle="1" w:styleId="Kop4Char">
    <w:name w:val="Kop 4 Char"/>
    <w:basedOn w:val="Standaardalinea-lettertype"/>
    <w:link w:val="Kop4"/>
    <w:uiPriority w:val="9"/>
    <w:rsid w:val="008D44D7"/>
    <w:rPr>
      <w:rFonts w:asciiTheme="majorHAnsi" w:eastAsiaTheme="majorEastAsia" w:hAnsiTheme="majorHAnsi" w:cstheme="majorBidi"/>
      <w:b/>
      <w:bCs/>
      <w:i/>
      <w:iCs/>
      <w:color w:val="4F81BD" w:themeColor="accent1"/>
      <w:sz w:val="19"/>
      <w:szCs w:val="19"/>
    </w:rPr>
  </w:style>
  <w:style w:type="character" w:customStyle="1" w:styleId="Kop5Char">
    <w:name w:val="Kop 5 Char"/>
    <w:basedOn w:val="Standaardalinea-lettertype"/>
    <w:link w:val="Kop5"/>
    <w:uiPriority w:val="9"/>
    <w:rsid w:val="008D44D7"/>
    <w:rPr>
      <w:rFonts w:asciiTheme="majorHAnsi" w:eastAsiaTheme="majorEastAsia" w:hAnsiTheme="majorHAnsi" w:cstheme="majorBidi"/>
      <w:color w:val="243F60" w:themeColor="accent1" w:themeShade="7F"/>
      <w:sz w:val="19"/>
      <w:szCs w:val="19"/>
    </w:rPr>
  </w:style>
  <w:style w:type="character" w:customStyle="1" w:styleId="Kop6Char">
    <w:name w:val="Kop 6 Char"/>
    <w:basedOn w:val="Standaardalinea-lettertype"/>
    <w:link w:val="Kop6"/>
    <w:uiPriority w:val="9"/>
    <w:semiHidden/>
    <w:rsid w:val="008D44D7"/>
    <w:rPr>
      <w:rFonts w:asciiTheme="majorHAnsi" w:eastAsiaTheme="majorEastAsia" w:hAnsiTheme="majorHAnsi" w:cstheme="majorBidi"/>
      <w:i/>
      <w:iCs/>
      <w:color w:val="243F60" w:themeColor="accent1" w:themeShade="7F"/>
      <w:sz w:val="19"/>
      <w:szCs w:val="19"/>
    </w:rPr>
  </w:style>
  <w:style w:type="character" w:customStyle="1" w:styleId="Kop7Char">
    <w:name w:val="Kop 7 Char"/>
    <w:basedOn w:val="Standaardalinea-lettertype"/>
    <w:link w:val="Kop7"/>
    <w:uiPriority w:val="9"/>
    <w:rsid w:val="008D44D7"/>
    <w:rPr>
      <w:rFonts w:asciiTheme="majorHAnsi" w:eastAsiaTheme="majorEastAsia" w:hAnsiTheme="majorHAnsi" w:cstheme="majorBidi"/>
      <w:i/>
      <w:iCs/>
      <w:color w:val="404040" w:themeColor="text1" w:themeTint="BF"/>
      <w:sz w:val="19"/>
      <w:szCs w:val="19"/>
    </w:rPr>
  </w:style>
  <w:style w:type="paragraph" w:styleId="Titel">
    <w:name w:val="Title"/>
    <w:basedOn w:val="Standaard"/>
    <w:link w:val="TitelChar"/>
    <w:qFormat/>
    <w:rsid w:val="008D44D7"/>
    <w:pPr>
      <w:tabs>
        <w:tab w:val="left" w:pos="6470"/>
        <w:tab w:val="right" w:pos="8046"/>
      </w:tabs>
      <w:jc w:val="center"/>
    </w:pPr>
    <w:rPr>
      <w:rFonts w:cs="Times New Roman"/>
      <w:b/>
      <w:noProof/>
      <w:sz w:val="24"/>
      <w:szCs w:val="20"/>
    </w:rPr>
  </w:style>
  <w:style w:type="character" w:customStyle="1" w:styleId="TitelChar">
    <w:name w:val="Titel Char"/>
    <w:basedOn w:val="Standaardalinea-lettertype"/>
    <w:link w:val="Titel"/>
    <w:rsid w:val="008D44D7"/>
    <w:rPr>
      <w:rFonts w:ascii="Arial" w:eastAsia="Times New Roman" w:hAnsi="Arial"/>
      <w:b/>
      <w:noProof/>
      <w:sz w:val="24"/>
    </w:rPr>
  </w:style>
  <w:style w:type="paragraph" w:styleId="Plattetekst">
    <w:name w:val="Body Text"/>
    <w:basedOn w:val="Standaard"/>
    <w:link w:val="PlattetekstChar"/>
    <w:rsid w:val="008D44D7"/>
    <w:pPr>
      <w:spacing w:line="280" w:lineRule="atLeast"/>
    </w:pPr>
    <w:rPr>
      <w:rFonts w:cs="Times New Roman"/>
      <w:noProof/>
      <w:sz w:val="22"/>
      <w:szCs w:val="20"/>
    </w:rPr>
  </w:style>
  <w:style w:type="character" w:customStyle="1" w:styleId="PlattetekstChar">
    <w:name w:val="Platte tekst Char"/>
    <w:basedOn w:val="Standaardalinea-lettertype"/>
    <w:link w:val="Plattetekst"/>
    <w:rsid w:val="008D44D7"/>
    <w:rPr>
      <w:rFonts w:ascii="Arial" w:eastAsia="Times New Roman" w:hAnsi="Arial"/>
      <w:noProof/>
      <w:sz w:val="22"/>
    </w:rPr>
  </w:style>
  <w:style w:type="paragraph" w:styleId="Plattetekstinspringen3">
    <w:name w:val="Body Text Indent 3"/>
    <w:basedOn w:val="Standaard"/>
    <w:link w:val="Plattetekstinspringen3Char"/>
    <w:rsid w:val="008D44D7"/>
    <w:pPr>
      <w:tabs>
        <w:tab w:val="left" w:pos="709"/>
      </w:tabs>
      <w:spacing w:line="280" w:lineRule="atLeast"/>
      <w:ind w:left="705" w:hanging="705"/>
    </w:pPr>
    <w:rPr>
      <w:rFonts w:cs="Times New Roman"/>
      <w:sz w:val="20"/>
      <w:szCs w:val="20"/>
    </w:rPr>
  </w:style>
  <w:style w:type="character" w:customStyle="1" w:styleId="Plattetekstinspringen3Char">
    <w:name w:val="Platte tekst inspringen 3 Char"/>
    <w:basedOn w:val="Standaardalinea-lettertype"/>
    <w:link w:val="Plattetekstinspringen3"/>
    <w:rsid w:val="008D44D7"/>
    <w:rPr>
      <w:rFonts w:ascii="Arial" w:eastAsia="Times New Roman" w:hAnsi="Arial"/>
    </w:rPr>
  </w:style>
  <w:style w:type="paragraph" w:styleId="Lijstalinea">
    <w:name w:val="List Paragraph"/>
    <w:basedOn w:val="Standaard"/>
    <w:uiPriority w:val="34"/>
    <w:qFormat/>
    <w:rsid w:val="008D44D7"/>
    <w:pPr>
      <w:ind w:left="708"/>
    </w:pPr>
    <w:rPr>
      <w:rFonts w:cs="Times New Roman"/>
      <w:sz w:val="20"/>
      <w:szCs w:val="20"/>
    </w:rPr>
  </w:style>
  <w:style w:type="character" w:styleId="Verwijzingopmerking">
    <w:name w:val="annotation reference"/>
    <w:basedOn w:val="Standaardalinea-lettertype"/>
    <w:uiPriority w:val="99"/>
    <w:semiHidden/>
    <w:unhideWhenUsed/>
    <w:rsid w:val="008354A2"/>
    <w:rPr>
      <w:sz w:val="16"/>
      <w:szCs w:val="16"/>
    </w:rPr>
  </w:style>
  <w:style w:type="paragraph" w:styleId="Tekstopmerking">
    <w:name w:val="annotation text"/>
    <w:basedOn w:val="Standaard"/>
    <w:link w:val="TekstopmerkingChar"/>
    <w:uiPriority w:val="99"/>
    <w:semiHidden/>
    <w:unhideWhenUsed/>
    <w:rsid w:val="008354A2"/>
    <w:rPr>
      <w:sz w:val="20"/>
      <w:szCs w:val="20"/>
    </w:rPr>
  </w:style>
  <w:style w:type="character" w:customStyle="1" w:styleId="TekstopmerkingChar">
    <w:name w:val="Tekst opmerking Char"/>
    <w:basedOn w:val="Standaardalinea-lettertype"/>
    <w:link w:val="Tekstopmerking"/>
    <w:uiPriority w:val="99"/>
    <w:semiHidden/>
    <w:rsid w:val="008354A2"/>
    <w:rPr>
      <w:rFonts w:ascii="Arial" w:eastAsia="Times New Roman" w:hAnsi="Arial" w:cs="Arial"/>
    </w:rPr>
  </w:style>
  <w:style w:type="paragraph" w:styleId="Onderwerpvanopmerking">
    <w:name w:val="annotation subject"/>
    <w:basedOn w:val="Tekstopmerking"/>
    <w:next w:val="Tekstopmerking"/>
    <w:link w:val="OnderwerpvanopmerkingChar"/>
    <w:uiPriority w:val="99"/>
    <w:semiHidden/>
    <w:unhideWhenUsed/>
    <w:rsid w:val="008354A2"/>
    <w:rPr>
      <w:b/>
      <w:bCs/>
    </w:rPr>
  </w:style>
  <w:style w:type="character" w:customStyle="1" w:styleId="OnderwerpvanopmerkingChar">
    <w:name w:val="Onderwerp van opmerking Char"/>
    <w:basedOn w:val="TekstopmerkingChar"/>
    <w:link w:val="Onderwerpvanopmerking"/>
    <w:uiPriority w:val="99"/>
    <w:semiHidden/>
    <w:rsid w:val="008354A2"/>
    <w:rPr>
      <w:rFonts w:ascii="Arial" w:eastAsia="Times New Roman" w:hAnsi="Arial" w:cs="Arial"/>
      <w:b/>
      <w:bCs/>
    </w:rPr>
  </w:style>
  <w:style w:type="paragraph" w:customStyle="1" w:styleId="lid">
    <w:name w:val="lid"/>
    <w:basedOn w:val="Standaard"/>
    <w:rsid w:val="004878CF"/>
    <w:pPr>
      <w:spacing w:before="100" w:beforeAutospacing="1" w:after="100" w:afterAutospacing="1"/>
    </w:pPr>
    <w:rPr>
      <w:rFonts w:ascii="Times New Roman" w:hAnsi="Times New Roman" w:cs="Times New Roman"/>
      <w:sz w:val="24"/>
      <w:szCs w:val="24"/>
    </w:rPr>
  </w:style>
  <w:style w:type="character" w:customStyle="1" w:styleId="lidnr">
    <w:name w:val="lidnr"/>
    <w:basedOn w:val="Standaardalinea-lettertype"/>
    <w:rsid w:val="004878CF"/>
  </w:style>
  <w:style w:type="character" w:styleId="Hyperlink">
    <w:name w:val="Hyperlink"/>
    <w:basedOn w:val="Standaardalinea-lettertype"/>
    <w:uiPriority w:val="99"/>
    <w:unhideWhenUsed/>
    <w:rsid w:val="00396F67"/>
    <w:rPr>
      <w:color w:val="0000FF" w:themeColor="hyperlink"/>
      <w:u w:val="single"/>
    </w:rPr>
  </w:style>
  <w:style w:type="paragraph" w:styleId="Revisie">
    <w:name w:val="Revision"/>
    <w:hidden/>
    <w:uiPriority w:val="99"/>
    <w:semiHidden/>
    <w:rsid w:val="008B6959"/>
    <w:rPr>
      <w:rFonts w:ascii="Arial" w:eastAsia="Times New Roman" w:hAnsi="Arial" w:cs="Arial"/>
      <w:sz w:val="19"/>
      <w:szCs w:val="19"/>
    </w:rPr>
  </w:style>
  <w:style w:type="character" w:styleId="Nadruk">
    <w:name w:val="Emphasis"/>
    <w:basedOn w:val="Standaardalinea-lettertype"/>
    <w:uiPriority w:val="20"/>
    <w:qFormat/>
    <w:rsid w:val="008B6959"/>
    <w:rPr>
      <w:i/>
      <w:iCs/>
    </w:rPr>
  </w:style>
  <w:style w:type="character" w:styleId="GevolgdeHyperlink">
    <w:name w:val="FollowedHyperlink"/>
    <w:basedOn w:val="Standaardalinea-lettertype"/>
    <w:uiPriority w:val="99"/>
    <w:semiHidden/>
    <w:unhideWhenUsed/>
    <w:rsid w:val="006A20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16385">
      <w:bodyDiv w:val="1"/>
      <w:marLeft w:val="0"/>
      <w:marRight w:val="0"/>
      <w:marTop w:val="0"/>
      <w:marBottom w:val="0"/>
      <w:divBdr>
        <w:top w:val="none" w:sz="0" w:space="0" w:color="auto"/>
        <w:left w:val="none" w:sz="0" w:space="0" w:color="auto"/>
        <w:bottom w:val="none" w:sz="0" w:space="0" w:color="auto"/>
        <w:right w:val="none" w:sz="0" w:space="0" w:color="auto"/>
      </w:divBdr>
    </w:div>
    <w:div w:id="651445867">
      <w:bodyDiv w:val="1"/>
      <w:marLeft w:val="0"/>
      <w:marRight w:val="0"/>
      <w:marTop w:val="0"/>
      <w:marBottom w:val="0"/>
      <w:divBdr>
        <w:top w:val="none" w:sz="0" w:space="0" w:color="auto"/>
        <w:left w:val="none" w:sz="0" w:space="0" w:color="auto"/>
        <w:bottom w:val="none" w:sz="0" w:space="0" w:color="auto"/>
        <w:right w:val="none" w:sz="0" w:space="0" w:color="auto"/>
      </w:divBdr>
    </w:div>
    <w:div w:id="907687204">
      <w:bodyDiv w:val="1"/>
      <w:marLeft w:val="0"/>
      <w:marRight w:val="0"/>
      <w:marTop w:val="0"/>
      <w:marBottom w:val="0"/>
      <w:divBdr>
        <w:top w:val="none" w:sz="0" w:space="0" w:color="auto"/>
        <w:left w:val="none" w:sz="0" w:space="0" w:color="auto"/>
        <w:bottom w:val="none" w:sz="0" w:space="0" w:color="auto"/>
        <w:right w:val="none" w:sz="0" w:space="0" w:color="auto"/>
      </w:divBdr>
    </w:div>
    <w:div w:id="11674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esitaskliniek.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egeschillencommissiezorg.nl/over-ons/zorgcommissies/zelfstandige-klinieken/" TargetMode="External"/><Relationship Id="rId4" Type="http://schemas.openxmlformats.org/officeDocument/2006/relationships/settings" Target="settings.xml"/><Relationship Id="rId9" Type="http://schemas.openxmlformats.org/officeDocument/2006/relationships/hyperlink" Target="http://www.nokclinics.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12DA-6D78-4BF2-BB2A-114B777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11266</Characters>
  <Application>Microsoft Office Word</Application>
  <DocSecurity>4</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Acer</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Kees Steenbergen</dc:creator>
  <cp:lastModifiedBy>Else Schamp</cp:lastModifiedBy>
  <cp:revision>2</cp:revision>
  <cp:lastPrinted>2024-04-16T16:22:00Z</cp:lastPrinted>
  <dcterms:created xsi:type="dcterms:W3CDTF">2025-03-13T13:02:00Z</dcterms:created>
  <dcterms:modified xsi:type="dcterms:W3CDTF">2025-03-13T13:02:00Z</dcterms:modified>
</cp:coreProperties>
</file>